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79" w:type="pct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  <w:gridCol w:w="2126"/>
      </w:tblGrid>
      <w:tr w:rsidR="0083526A" w:rsidRPr="0083526A" w:rsidTr="0083526A">
        <w:trPr>
          <w:trHeight w:val="240"/>
        </w:trPr>
        <w:tc>
          <w:tcPr>
            <w:tcW w:w="3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3526A" w:rsidRPr="0083526A" w:rsidRDefault="0083526A" w:rsidP="00E44BC5">
            <w:pPr>
              <w:pStyle w:val="table10"/>
              <w:spacing w:before="120"/>
              <w:rPr>
                <w:sz w:val="28"/>
                <w:szCs w:val="28"/>
              </w:rPr>
            </w:pPr>
            <w:r w:rsidRPr="0083526A">
              <w:rPr>
                <w:sz w:val="28"/>
                <w:szCs w:val="28"/>
              </w:rPr>
              <w:t xml:space="preserve">65. Предоставление лицензии на розничную торговлю алкогольными напитками, табачными изделиями, </w:t>
            </w:r>
            <w:proofErr w:type="spellStart"/>
            <w:r w:rsidRPr="0083526A">
              <w:rPr>
                <w:sz w:val="28"/>
                <w:szCs w:val="28"/>
              </w:rPr>
              <w:t>нетабачными</w:t>
            </w:r>
            <w:proofErr w:type="spellEnd"/>
            <w:r w:rsidRPr="0083526A">
              <w:rPr>
                <w:sz w:val="28"/>
                <w:szCs w:val="28"/>
              </w:rPr>
              <w:t xml:space="preserve"> </w:t>
            </w:r>
            <w:proofErr w:type="spellStart"/>
            <w:r w:rsidRPr="0083526A">
              <w:rPr>
                <w:sz w:val="28"/>
                <w:szCs w:val="28"/>
              </w:rPr>
              <w:t>никотиносодержащими</w:t>
            </w:r>
            <w:proofErr w:type="spellEnd"/>
            <w:r w:rsidRPr="0083526A">
              <w:rPr>
                <w:sz w:val="28"/>
                <w:szCs w:val="28"/>
              </w:rPr>
              <w:t xml:space="preserve"> изделиями, жидкостями для электронных систем курения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3526A" w:rsidRPr="0083526A" w:rsidRDefault="0083526A" w:rsidP="00E44BC5">
            <w:pPr>
              <w:pStyle w:val="table10"/>
              <w:spacing w:before="120"/>
              <w:jc w:val="center"/>
              <w:rPr>
                <w:sz w:val="28"/>
                <w:szCs w:val="28"/>
              </w:rPr>
            </w:pPr>
            <w:r w:rsidRPr="0083526A">
              <w:rPr>
                <w:sz w:val="28"/>
                <w:szCs w:val="28"/>
              </w:rPr>
              <w:t>38 базовых величин</w:t>
            </w:r>
          </w:p>
        </w:tc>
      </w:tr>
      <w:tr w:rsidR="0083526A" w:rsidRPr="0083526A" w:rsidTr="0083526A">
        <w:trPr>
          <w:trHeight w:val="240"/>
        </w:trPr>
        <w:tc>
          <w:tcPr>
            <w:tcW w:w="3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3526A" w:rsidRPr="0083526A" w:rsidRDefault="0083526A" w:rsidP="00E44BC5">
            <w:pPr>
              <w:pStyle w:val="table10"/>
              <w:spacing w:before="120"/>
              <w:rPr>
                <w:sz w:val="28"/>
                <w:szCs w:val="28"/>
              </w:rPr>
            </w:pPr>
            <w:r w:rsidRPr="0083526A">
              <w:rPr>
                <w:sz w:val="28"/>
                <w:szCs w:val="28"/>
              </w:rPr>
              <w:t xml:space="preserve">66. Изменение лицензии на розничную торговлю алкогольными напитками, табачными изделиями, </w:t>
            </w:r>
            <w:proofErr w:type="spellStart"/>
            <w:r w:rsidRPr="0083526A">
              <w:rPr>
                <w:sz w:val="28"/>
                <w:szCs w:val="28"/>
              </w:rPr>
              <w:t>нетабачными</w:t>
            </w:r>
            <w:proofErr w:type="spellEnd"/>
            <w:r w:rsidRPr="0083526A">
              <w:rPr>
                <w:sz w:val="28"/>
                <w:szCs w:val="28"/>
              </w:rPr>
              <w:t xml:space="preserve"> </w:t>
            </w:r>
            <w:proofErr w:type="spellStart"/>
            <w:r w:rsidRPr="0083526A">
              <w:rPr>
                <w:sz w:val="28"/>
                <w:szCs w:val="28"/>
              </w:rPr>
              <w:t>никотиносодержащими</w:t>
            </w:r>
            <w:proofErr w:type="spellEnd"/>
            <w:r w:rsidRPr="0083526A">
              <w:rPr>
                <w:sz w:val="28"/>
                <w:szCs w:val="28"/>
              </w:rPr>
              <w:t xml:space="preserve"> изделиями, жидкостями для электронных систем курения в части: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3526A" w:rsidRPr="0083526A" w:rsidRDefault="0083526A" w:rsidP="00E44BC5">
            <w:pPr>
              <w:pStyle w:val="table10"/>
              <w:spacing w:before="120"/>
              <w:jc w:val="center"/>
              <w:rPr>
                <w:sz w:val="28"/>
                <w:szCs w:val="28"/>
              </w:rPr>
            </w:pPr>
            <w:r w:rsidRPr="0083526A">
              <w:rPr>
                <w:sz w:val="28"/>
                <w:szCs w:val="28"/>
              </w:rPr>
              <w:t> </w:t>
            </w:r>
          </w:p>
        </w:tc>
      </w:tr>
      <w:tr w:rsidR="0083526A" w:rsidRPr="0083526A" w:rsidTr="0083526A">
        <w:trPr>
          <w:trHeight w:val="240"/>
        </w:trPr>
        <w:tc>
          <w:tcPr>
            <w:tcW w:w="3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3526A" w:rsidRPr="0083526A" w:rsidRDefault="0083526A" w:rsidP="00E44BC5">
            <w:pPr>
              <w:pStyle w:val="table10"/>
              <w:spacing w:before="120"/>
              <w:rPr>
                <w:sz w:val="28"/>
                <w:szCs w:val="28"/>
              </w:rPr>
            </w:pPr>
            <w:r w:rsidRPr="0083526A">
              <w:rPr>
                <w:sz w:val="28"/>
                <w:szCs w:val="28"/>
              </w:rPr>
              <w:t xml:space="preserve">66.1. включения розничной торговли алкогольными напитками, розничной торговли табачными изделиями, розничной торговли </w:t>
            </w:r>
            <w:proofErr w:type="spellStart"/>
            <w:r w:rsidRPr="0083526A">
              <w:rPr>
                <w:sz w:val="28"/>
                <w:szCs w:val="28"/>
              </w:rPr>
              <w:t>нетабачными</w:t>
            </w:r>
            <w:proofErr w:type="spellEnd"/>
            <w:r w:rsidRPr="0083526A">
              <w:rPr>
                <w:sz w:val="28"/>
                <w:szCs w:val="28"/>
              </w:rPr>
              <w:t xml:space="preserve"> </w:t>
            </w:r>
            <w:proofErr w:type="spellStart"/>
            <w:r w:rsidRPr="0083526A">
              <w:rPr>
                <w:sz w:val="28"/>
                <w:szCs w:val="28"/>
              </w:rPr>
              <w:t>никотиносодержащими</w:t>
            </w:r>
            <w:proofErr w:type="spellEnd"/>
            <w:r w:rsidRPr="0083526A">
              <w:rPr>
                <w:sz w:val="28"/>
                <w:szCs w:val="28"/>
              </w:rPr>
              <w:t xml:space="preserve"> изделиями, розничной торговли жидкостями для электронных систем курения в качестве составляющей работы и услуги, включения торговых объектов, объектов общественного питания, форм торговли, в которых (при осуществлении которых) лицензиат намеревается осуществлять розничную торговлю алкогольными напитками, табачными изделиями, </w:t>
            </w:r>
            <w:proofErr w:type="spellStart"/>
            <w:r w:rsidRPr="0083526A">
              <w:rPr>
                <w:sz w:val="28"/>
                <w:szCs w:val="28"/>
              </w:rPr>
              <w:t>нетабачными</w:t>
            </w:r>
            <w:proofErr w:type="spellEnd"/>
            <w:r w:rsidRPr="0083526A">
              <w:rPr>
                <w:sz w:val="28"/>
                <w:szCs w:val="28"/>
              </w:rPr>
              <w:t xml:space="preserve"> </w:t>
            </w:r>
            <w:proofErr w:type="spellStart"/>
            <w:r w:rsidRPr="0083526A">
              <w:rPr>
                <w:sz w:val="28"/>
                <w:szCs w:val="28"/>
              </w:rPr>
              <w:t>никотиносодержащими</w:t>
            </w:r>
            <w:proofErr w:type="spellEnd"/>
            <w:r w:rsidRPr="0083526A">
              <w:rPr>
                <w:sz w:val="28"/>
                <w:szCs w:val="28"/>
              </w:rPr>
              <w:t xml:space="preserve"> изделиями, жидкостями для электронных систем курения, в том числе при одновременном внесении иных изменений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3526A" w:rsidRPr="0083526A" w:rsidRDefault="0083526A" w:rsidP="00E44BC5">
            <w:pPr>
              <w:pStyle w:val="table10"/>
              <w:spacing w:before="120"/>
              <w:jc w:val="center"/>
              <w:rPr>
                <w:sz w:val="28"/>
                <w:szCs w:val="28"/>
              </w:rPr>
            </w:pPr>
            <w:r w:rsidRPr="0083526A">
              <w:rPr>
                <w:sz w:val="28"/>
                <w:szCs w:val="28"/>
              </w:rPr>
              <w:t>19 базовых величин</w:t>
            </w:r>
          </w:p>
        </w:tc>
      </w:tr>
      <w:tr w:rsidR="0083526A" w:rsidRPr="0083526A" w:rsidTr="0083526A">
        <w:trPr>
          <w:trHeight w:val="240"/>
        </w:trPr>
        <w:tc>
          <w:tcPr>
            <w:tcW w:w="3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3526A" w:rsidRDefault="0083526A" w:rsidP="00E44BC5">
            <w:pPr>
              <w:pStyle w:val="table10"/>
              <w:spacing w:before="120"/>
              <w:rPr>
                <w:sz w:val="28"/>
                <w:szCs w:val="28"/>
              </w:rPr>
            </w:pPr>
            <w:r w:rsidRPr="0083526A">
              <w:rPr>
                <w:sz w:val="28"/>
                <w:szCs w:val="28"/>
              </w:rPr>
              <w:t xml:space="preserve">66.2. иного изменения, не указанного в подпункте 66.1 настоящего пункта (за исключением случаев, когда это изменение осуществляется одновременно с изменениями, предусмотренными подпунктом 66.1 настоящего пункта) </w:t>
            </w:r>
          </w:p>
          <w:p w:rsidR="008C24CF" w:rsidRDefault="008C24CF" w:rsidP="00E44BC5">
            <w:pPr>
              <w:pStyle w:val="table10"/>
              <w:spacing w:before="120"/>
              <w:rPr>
                <w:sz w:val="28"/>
                <w:szCs w:val="28"/>
              </w:rPr>
            </w:pPr>
          </w:p>
          <w:p w:rsidR="008C24CF" w:rsidRDefault="008C24CF" w:rsidP="00E44BC5">
            <w:pPr>
              <w:pStyle w:val="table10"/>
              <w:spacing w:before="120"/>
              <w:rPr>
                <w:sz w:val="28"/>
                <w:szCs w:val="28"/>
              </w:rPr>
            </w:pPr>
          </w:p>
          <w:p w:rsidR="008C24CF" w:rsidRDefault="008C24CF" w:rsidP="008C24CF">
            <w:pPr>
              <w:pStyle w:val="table10"/>
              <w:spacing w:before="12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Оплата  госпошлины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8C24CF" w:rsidRDefault="008C24CF" w:rsidP="008C24CF">
            <w:pPr>
              <w:pStyle w:val="table10"/>
              <w:spacing w:before="120"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для ЮЛ 03001</w:t>
            </w:r>
          </w:p>
          <w:p w:rsidR="008C24CF" w:rsidRDefault="008C24CF" w:rsidP="008C24CF">
            <w:pPr>
              <w:pStyle w:val="table10"/>
              <w:spacing w:before="120"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C24CF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с</w:t>
            </w:r>
            <w:r w:rsidRPr="008C24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BY</w:t>
            </w:r>
            <w:r w:rsidRPr="008C24CF">
              <w:rPr>
                <w:sz w:val="28"/>
                <w:szCs w:val="28"/>
              </w:rPr>
              <w:t>84</w:t>
            </w:r>
            <w:r>
              <w:rPr>
                <w:sz w:val="28"/>
                <w:szCs w:val="28"/>
                <w:lang w:val="en-US"/>
              </w:rPr>
              <w:t>AKBB</w:t>
            </w:r>
            <w:r w:rsidRPr="008C24CF">
              <w:rPr>
                <w:sz w:val="28"/>
                <w:szCs w:val="28"/>
              </w:rPr>
              <w:t xml:space="preserve">36006130032070000000 </w:t>
            </w:r>
          </w:p>
          <w:p w:rsidR="008C24CF" w:rsidRDefault="008C24CF" w:rsidP="008C24CF">
            <w:pPr>
              <w:pStyle w:val="table10"/>
              <w:spacing w:before="120"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гл. Управление Министерства финансов РБ по Минской области</w:t>
            </w:r>
          </w:p>
          <w:p w:rsidR="008C24CF" w:rsidRDefault="008C24CF" w:rsidP="008C24CF">
            <w:pPr>
              <w:pStyle w:val="table10"/>
              <w:spacing w:before="120"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(УНП 600537220) г. Минск ОАО «АСБ «</w:t>
            </w:r>
            <w:proofErr w:type="spellStart"/>
            <w:r>
              <w:rPr>
                <w:sz w:val="28"/>
                <w:szCs w:val="28"/>
              </w:rPr>
              <w:t>Беларусбанк</w:t>
            </w:r>
            <w:proofErr w:type="spellEnd"/>
            <w:r>
              <w:rPr>
                <w:sz w:val="28"/>
                <w:szCs w:val="28"/>
              </w:rPr>
              <w:t>»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, </w:t>
            </w:r>
          </w:p>
          <w:p w:rsidR="008C24CF" w:rsidRPr="008C24CF" w:rsidRDefault="008C24CF" w:rsidP="008C24CF">
            <w:pPr>
              <w:pStyle w:val="table10"/>
              <w:spacing w:before="120"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</w:t>
            </w:r>
            <w:r>
              <w:rPr>
                <w:sz w:val="28"/>
                <w:szCs w:val="28"/>
                <w:lang w:val="en-US"/>
              </w:rPr>
              <w:t xml:space="preserve">AKBBBY2X </w:t>
            </w:r>
            <w:r>
              <w:rPr>
                <w:sz w:val="28"/>
                <w:szCs w:val="28"/>
              </w:rPr>
              <w:t>(90101)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3526A" w:rsidRPr="0083526A" w:rsidRDefault="0083526A" w:rsidP="00E44BC5">
            <w:pPr>
              <w:pStyle w:val="table10"/>
              <w:spacing w:before="120"/>
              <w:jc w:val="center"/>
              <w:rPr>
                <w:sz w:val="28"/>
                <w:szCs w:val="28"/>
              </w:rPr>
            </w:pPr>
            <w:r w:rsidRPr="0083526A">
              <w:rPr>
                <w:sz w:val="28"/>
                <w:szCs w:val="28"/>
              </w:rPr>
              <w:t>4 базовые величины»;</w:t>
            </w:r>
          </w:p>
        </w:tc>
      </w:tr>
    </w:tbl>
    <w:p w:rsidR="005D6B11" w:rsidRPr="008C24CF" w:rsidRDefault="008C24C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{</w:t>
      </w:r>
    </w:p>
    <w:sectPr w:rsidR="005D6B11" w:rsidRPr="008C2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9AC"/>
    <w:rsid w:val="005D6B11"/>
    <w:rsid w:val="0083526A"/>
    <w:rsid w:val="008C24CF"/>
    <w:rsid w:val="00B9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B461F"/>
  <w15:chartTrackingRefBased/>
  <w15:docId w15:val="{4C497A83-2DBF-4AE6-8880-359BC7F6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2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83526A"/>
    <w:pPr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Драгун Наталия Петровна</dc:creator>
  <cp:keywords/>
  <dc:description/>
  <cp:lastModifiedBy>Драгун Наталия Петровна</cp:lastModifiedBy>
  <cp:revision>3</cp:revision>
  <dcterms:created xsi:type="dcterms:W3CDTF">2023-02-28T14:00:00Z</dcterms:created>
  <dcterms:modified xsi:type="dcterms:W3CDTF">2023-02-28T14:09:00Z</dcterms:modified>
</cp:coreProperties>
</file>