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4D3" w:rsidRPr="00A834D3" w:rsidRDefault="00A834D3" w:rsidP="00A834D3">
      <w:pPr>
        <w:ind w:firstLine="0"/>
        <w:rPr>
          <w:sz w:val="22"/>
          <w:szCs w:val="22"/>
        </w:rPr>
      </w:pPr>
      <w:r w:rsidRPr="00A834D3">
        <w:rPr>
          <w:b/>
          <w:bCs/>
          <w:color w:val="000000"/>
          <w:sz w:val="22"/>
          <w:szCs w:val="22"/>
        </w:rPr>
        <w:t>Запланированные мероприятия по реконструкции сетей электроснабжения на 202</w:t>
      </w:r>
      <w:r w:rsidR="008A5677">
        <w:rPr>
          <w:b/>
          <w:bCs/>
          <w:color w:val="000000"/>
          <w:sz w:val="22"/>
          <w:szCs w:val="22"/>
        </w:rPr>
        <w:t>5</w:t>
      </w:r>
      <w:r w:rsidRPr="00A834D3">
        <w:rPr>
          <w:b/>
          <w:bCs/>
          <w:color w:val="000000"/>
          <w:sz w:val="22"/>
          <w:szCs w:val="22"/>
        </w:rPr>
        <w:t>-2030 гг. в Вилейском районе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2"/>
        <w:gridCol w:w="4416"/>
        <w:gridCol w:w="1517"/>
        <w:gridCol w:w="1949"/>
        <w:gridCol w:w="2218"/>
        <w:gridCol w:w="1517"/>
        <w:gridCol w:w="2765"/>
      </w:tblGrid>
      <w:tr w:rsidR="00A834D3" w:rsidRPr="00A834D3" w:rsidTr="001F4703">
        <w:trPr>
          <w:trHeight w:hRule="exact" w:val="898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4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i/>
                <w:iCs/>
                <w:color w:val="000000"/>
                <w:spacing w:val="20"/>
                <w:sz w:val="22"/>
                <w:szCs w:val="22"/>
              </w:rPr>
              <w:t>№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6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6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Сроки</w:t>
            </w:r>
          </w:p>
          <w:p w:rsidR="00A834D3" w:rsidRPr="00A834D3" w:rsidRDefault="00A834D3" w:rsidP="001F4703">
            <w:pPr>
              <w:spacing w:line="26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исполнения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6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Ответственный</w:t>
            </w:r>
          </w:p>
          <w:p w:rsidR="00A834D3" w:rsidRPr="00A834D3" w:rsidRDefault="00A834D3" w:rsidP="001F4703">
            <w:pPr>
              <w:spacing w:line="26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исполнитель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Объем финансирования, тыс. руб.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6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Источники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6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Результат реализации</w:t>
            </w:r>
          </w:p>
        </w:tc>
      </w:tr>
      <w:tr w:rsidR="00A834D3" w:rsidRPr="00A834D3" w:rsidTr="001F4703">
        <w:trPr>
          <w:trHeight w:hRule="exact" w:val="518"/>
        </w:trPr>
        <w:tc>
          <w:tcPr>
            <w:tcW w:w="1516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834D3" w:rsidRPr="00A834D3" w:rsidRDefault="00A834D3" w:rsidP="001F4703">
            <w:pPr>
              <w:spacing w:line="260" w:lineRule="exact"/>
              <w:ind w:firstLine="0"/>
              <w:rPr>
                <w:b/>
                <w:i/>
                <w:sz w:val="22"/>
                <w:szCs w:val="22"/>
              </w:rPr>
            </w:pPr>
            <w:r w:rsidRPr="00A834D3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Сети электроснабжения</w:t>
            </w:r>
          </w:p>
        </w:tc>
      </w:tr>
      <w:tr w:rsidR="00A834D3" w:rsidRPr="00A834D3" w:rsidTr="00A834D3">
        <w:trPr>
          <w:trHeight w:hRule="exact" w:val="761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4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i/>
                <w:iCs/>
                <w:color w:val="000000"/>
                <w:spacing w:val="20"/>
                <w:sz w:val="22"/>
                <w:szCs w:val="22"/>
              </w:rPr>
              <w:t>5.23.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Реконструкция сетей 0,4-10 кВ от КТП-11 н.п. Залесье</w:t>
            </w:r>
          </w:p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Вилейского района Минской области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3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«МолЭС»</w:t>
            </w:r>
          </w:p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РУП</w:t>
            </w:r>
          </w:p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«Минскэнерго»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6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586,0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3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</w:p>
        </w:tc>
      </w:tr>
      <w:tr w:rsidR="00A834D3" w:rsidRPr="00A834D3" w:rsidTr="00A834D3">
        <w:trPr>
          <w:trHeight w:hRule="exact" w:val="843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3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5.24.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Реконструкция сетей 0,4-10 кВ от КТП-174 н.п. Заозерье Вилейского района Минской области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3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«МолЭС»</w:t>
            </w:r>
          </w:p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РУП</w:t>
            </w:r>
          </w:p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«Минскэнерго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6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2106,0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</w:p>
        </w:tc>
      </w:tr>
      <w:tr w:rsidR="00A834D3" w:rsidRPr="00A834D3" w:rsidTr="00A834D3">
        <w:trPr>
          <w:trHeight w:hRule="exact" w:val="854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3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5.25.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Реконструкция сетей 0,4-10 кВ от КТП-153, КТП-65, ТП-551 н.п. Карповичи Вилейского района Минской области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3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2030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«МолЭС»</w:t>
            </w:r>
          </w:p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РУП</w:t>
            </w:r>
          </w:p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«Минскэнерго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6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2317,0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3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2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</w:p>
        </w:tc>
      </w:tr>
      <w:tr w:rsidR="00A834D3" w:rsidRPr="00A834D3" w:rsidTr="00A834D3">
        <w:trPr>
          <w:trHeight w:hRule="exact" w:val="853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3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5.26.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Реконструкция сетей 0,4-10 кВ от КТП-193, КТП-194 н.п. Козлы Вилейского района Минской области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3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«МолЭС»</w:t>
            </w:r>
          </w:p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РУП</w:t>
            </w:r>
          </w:p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«Минскэнерго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6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1560,0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3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2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834D3" w:rsidRPr="00A834D3" w:rsidRDefault="00A834D3" w:rsidP="001F4703">
            <w:pPr>
              <w:ind w:firstLine="0"/>
              <w:jc w:val="center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Использование электрической энергии для</w:t>
            </w:r>
          </w:p>
        </w:tc>
      </w:tr>
      <w:tr w:rsidR="00A834D3" w:rsidRPr="00A834D3" w:rsidTr="00A834D3">
        <w:trPr>
          <w:trHeight w:hRule="exact" w:val="1003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3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5.27.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Реконструкция сетей электроснабжения 0,4-10 кВ от КТП-513 в н.п. Погост Долгиновского сельского совета Вилейского района Минской области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3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«МолЭС»</w:t>
            </w:r>
          </w:p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РУП</w:t>
            </w:r>
          </w:p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«Минскэнерго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6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410,0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834D3" w:rsidRPr="00A834D3" w:rsidRDefault="00A834D3" w:rsidP="001F4703">
            <w:pPr>
              <w:ind w:firstLine="0"/>
              <w:jc w:val="center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нужд отопления, горячего водоснабжения и пищеприготовления после завершения реконструкции</w:t>
            </w:r>
          </w:p>
        </w:tc>
      </w:tr>
      <w:tr w:rsidR="00A834D3" w:rsidRPr="00A834D3" w:rsidTr="001F4703">
        <w:trPr>
          <w:trHeight w:hRule="exact" w:val="1140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3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5.28.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Реконструкция сетей электроснабжения 0,4-10 кВ от КТП-81 в н.п. Принта Нарочанского сельского совета Вилейского района Минской области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3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2030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«МолЭС»</w:t>
            </w:r>
          </w:p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РУП</w:t>
            </w:r>
          </w:p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«Минскэнерго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6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246,0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3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2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</w:p>
        </w:tc>
      </w:tr>
      <w:tr w:rsidR="00A834D3" w:rsidRPr="00A834D3" w:rsidTr="001F4703">
        <w:trPr>
          <w:trHeight w:hRule="exact" w:val="84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3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5.29.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Реконструкция сетей 0,38-10кВ и ТП 10/0,4кВ н.п. Соколье Угол Вилейского района Минской области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3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«МолЭС»</w:t>
            </w:r>
          </w:p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РУП</w:t>
            </w:r>
          </w:p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«Минскэнерго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6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741,0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0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2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</w:p>
        </w:tc>
      </w:tr>
      <w:tr w:rsidR="00A834D3" w:rsidRPr="00A834D3" w:rsidTr="001F4703">
        <w:trPr>
          <w:trHeight w:hRule="exact" w:val="773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3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5.30.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Реконструкция сетей 0,4-10 кВ в н.п. Балаши Вилейского района Минской области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8A5677">
            <w:pPr>
              <w:spacing w:line="23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20</w:t>
            </w:r>
            <w:r w:rsidR="008A5677">
              <w:rPr>
                <w:color w:val="000000"/>
                <w:sz w:val="22"/>
                <w:szCs w:val="22"/>
              </w:rPr>
              <w:t>2</w:t>
            </w:r>
            <w:r w:rsidRPr="00A834D3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«МолЭС»</w:t>
            </w:r>
          </w:p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РУП</w:t>
            </w:r>
          </w:p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«Минскэнерго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834D3" w:rsidRPr="00A834D3" w:rsidRDefault="00A834D3" w:rsidP="001F4703">
            <w:pPr>
              <w:spacing w:line="260" w:lineRule="exact"/>
              <w:ind w:firstLine="0"/>
              <w:rPr>
                <w:sz w:val="22"/>
                <w:szCs w:val="22"/>
              </w:rPr>
            </w:pPr>
            <w:r w:rsidRPr="00A834D3">
              <w:rPr>
                <w:color w:val="000000"/>
                <w:sz w:val="22"/>
                <w:szCs w:val="22"/>
              </w:rPr>
              <w:t>760,0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4D3" w:rsidRPr="00A834D3" w:rsidRDefault="00A834D3" w:rsidP="001F4703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C72DC6" w:rsidRDefault="00C72DC6" w:rsidP="00022C8B">
      <w:pPr>
        <w:ind w:firstLine="0"/>
      </w:pPr>
      <w:bookmarkStart w:id="0" w:name="_GoBack"/>
      <w:bookmarkEnd w:id="0"/>
    </w:p>
    <w:sectPr w:rsidR="00C72DC6" w:rsidSect="00022C8B">
      <w:pgSz w:w="16838" w:h="11906" w:orient="landscape"/>
      <w:pgMar w:top="1701" w:right="1134" w:bottom="851" w:left="1134" w:header="709" w:footer="709" w:gutter="0"/>
      <w:cols w:space="708"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4D3" w:rsidRDefault="00A834D3" w:rsidP="00A834D3">
      <w:r>
        <w:separator/>
      </w:r>
    </w:p>
  </w:endnote>
  <w:endnote w:type="continuationSeparator" w:id="0">
    <w:p w:rsidR="00A834D3" w:rsidRDefault="00A834D3" w:rsidP="00A83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4D3" w:rsidRDefault="00A834D3" w:rsidP="00A834D3">
      <w:r>
        <w:separator/>
      </w:r>
    </w:p>
  </w:footnote>
  <w:footnote w:type="continuationSeparator" w:id="0">
    <w:p w:rsidR="00A834D3" w:rsidRDefault="00A834D3" w:rsidP="00A834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A7B"/>
    <w:rsid w:val="00022C8B"/>
    <w:rsid w:val="00042DDC"/>
    <w:rsid w:val="006910DC"/>
    <w:rsid w:val="006E1AC6"/>
    <w:rsid w:val="006F3A7B"/>
    <w:rsid w:val="008A5677"/>
    <w:rsid w:val="009B2FAB"/>
    <w:rsid w:val="009D35BE"/>
    <w:rsid w:val="00A834D3"/>
    <w:rsid w:val="00C7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ACE1B1B"/>
  <w15:chartTrackingRefBased/>
  <w15:docId w15:val="{CC1BF35E-F5BA-46BE-AF66-AEDBEAC41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0DC"/>
    <w:pPr>
      <w:spacing w:after="0" w:line="240" w:lineRule="auto"/>
      <w:ind w:firstLine="720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1AC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1AC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A834D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34D3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834D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834D3"/>
    <w:rPr>
      <w:rFonts w:ascii="Times New Roman" w:eastAsia="Times New Roman" w:hAnsi="Times New Roman" w:cs="Times New Roman"/>
      <w:sz w:val="3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2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Бабарико Татьяна Николаевна</dc:creator>
  <cp:keywords/>
  <dc:description/>
  <cp:lastModifiedBy>Жолнерович Евгений Олегович</cp:lastModifiedBy>
  <cp:revision>6</cp:revision>
  <cp:lastPrinted>2025-03-18T09:55:00Z</cp:lastPrinted>
  <dcterms:created xsi:type="dcterms:W3CDTF">2025-03-18T09:31:00Z</dcterms:created>
  <dcterms:modified xsi:type="dcterms:W3CDTF">2025-04-07T09:55:00Z</dcterms:modified>
</cp:coreProperties>
</file>