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C6BDD" w:rsidRPr="00217E87" w:rsidRDefault="00EC6BDD" w:rsidP="00EC6BDD">
      <w:pPr>
        <w:pStyle w:val="HTML"/>
        <w:rPr>
          <w:rFonts w:ascii="Times New Roman" w:hAnsi="Times New Roman" w:cs="Times New Roman"/>
          <w:b/>
          <w:sz w:val="32"/>
          <w:szCs w:val="32"/>
        </w:rPr>
      </w:pPr>
      <w:r w:rsidRPr="00217E87">
        <w:rPr>
          <w:rFonts w:ascii="Times New Roman" w:hAnsi="Times New Roman" w:cs="Times New Roman"/>
          <w:b/>
          <w:sz w:val="32"/>
          <w:szCs w:val="32"/>
        </w:rPr>
        <w:t>Прейскурант  за изготовление паспорта наружной рекламы</w:t>
      </w:r>
    </w:p>
    <w:p w:rsidR="00EC6BDD" w:rsidRDefault="00EC6BDD" w:rsidP="00EC6BDD">
      <w:pPr>
        <w:tabs>
          <w:tab w:val="left" w:pos="5180"/>
        </w:tabs>
        <w:spacing w:line="180" w:lineRule="exact"/>
        <w:rPr>
          <w:sz w:val="18"/>
          <w:szCs w:val="18"/>
        </w:rPr>
      </w:pPr>
    </w:p>
    <w:p w:rsidR="00EC6BDD" w:rsidRPr="006D4BA6" w:rsidRDefault="00EC6BDD" w:rsidP="00EC6BDD">
      <w:pPr>
        <w:tabs>
          <w:tab w:val="left" w:pos="5180"/>
        </w:tabs>
        <w:rPr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4845"/>
        <w:gridCol w:w="2992"/>
        <w:gridCol w:w="2992"/>
        <w:gridCol w:w="2992"/>
      </w:tblGrid>
      <w:tr w:rsidR="00EC6BDD" w:rsidRPr="006D4BA6" w:rsidTr="0057576A">
        <w:tc>
          <w:tcPr>
            <w:tcW w:w="817" w:type="dxa"/>
            <w:shd w:val="clear" w:color="auto" w:fill="auto"/>
          </w:tcPr>
          <w:p w:rsidR="00EC6BDD" w:rsidRPr="006D4BA6" w:rsidRDefault="00EC6BDD" w:rsidP="0057576A">
            <w:pPr>
              <w:tabs>
                <w:tab w:val="left" w:pos="5180"/>
              </w:tabs>
              <w:jc w:val="center"/>
              <w:rPr>
                <w:sz w:val="26"/>
                <w:szCs w:val="26"/>
              </w:rPr>
            </w:pPr>
            <w:r w:rsidRPr="006D4BA6">
              <w:rPr>
                <w:sz w:val="26"/>
                <w:szCs w:val="26"/>
              </w:rPr>
              <w:t>№</w:t>
            </w:r>
          </w:p>
        </w:tc>
        <w:tc>
          <w:tcPr>
            <w:tcW w:w="5551" w:type="dxa"/>
            <w:shd w:val="clear" w:color="auto" w:fill="auto"/>
          </w:tcPr>
          <w:p w:rsidR="00EC6BDD" w:rsidRPr="006D4BA6" w:rsidRDefault="00EC6BDD" w:rsidP="0057576A">
            <w:pPr>
              <w:tabs>
                <w:tab w:val="left" w:pos="5180"/>
              </w:tabs>
              <w:jc w:val="center"/>
              <w:rPr>
                <w:sz w:val="26"/>
                <w:szCs w:val="26"/>
              </w:rPr>
            </w:pPr>
            <w:r w:rsidRPr="006D4BA6">
              <w:rPr>
                <w:sz w:val="26"/>
                <w:szCs w:val="26"/>
              </w:rPr>
              <w:t>Наименование уполномоченного органа, осуществляющего административные процедуры</w:t>
            </w:r>
          </w:p>
        </w:tc>
        <w:tc>
          <w:tcPr>
            <w:tcW w:w="3184" w:type="dxa"/>
            <w:shd w:val="clear" w:color="auto" w:fill="auto"/>
          </w:tcPr>
          <w:p w:rsidR="00EC6BDD" w:rsidRPr="006D4BA6" w:rsidRDefault="00EC6BDD" w:rsidP="0057576A">
            <w:pPr>
              <w:tabs>
                <w:tab w:val="left" w:pos="5180"/>
              </w:tabs>
              <w:jc w:val="center"/>
              <w:rPr>
                <w:sz w:val="26"/>
                <w:szCs w:val="26"/>
              </w:rPr>
            </w:pPr>
            <w:r w:rsidRPr="006D4BA6">
              <w:rPr>
                <w:sz w:val="26"/>
                <w:szCs w:val="26"/>
              </w:rPr>
              <w:t>Плата по административной процедуре</w:t>
            </w:r>
          </w:p>
          <w:p w:rsidR="00EC6BDD" w:rsidRPr="006D4BA6" w:rsidRDefault="00EC6BDD" w:rsidP="0057576A">
            <w:pPr>
              <w:tabs>
                <w:tab w:val="left" w:pos="5180"/>
              </w:tabs>
              <w:jc w:val="center"/>
              <w:rPr>
                <w:sz w:val="26"/>
                <w:szCs w:val="26"/>
              </w:rPr>
            </w:pPr>
            <w:r w:rsidRPr="006D4BA6">
              <w:rPr>
                <w:sz w:val="26"/>
                <w:szCs w:val="26"/>
              </w:rPr>
              <w:t>8.13.1</w:t>
            </w:r>
          </w:p>
        </w:tc>
        <w:tc>
          <w:tcPr>
            <w:tcW w:w="3184" w:type="dxa"/>
            <w:shd w:val="clear" w:color="auto" w:fill="auto"/>
          </w:tcPr>
          <w:p w:rsidR="00EC6BDD" w:rsidRPr="006D4BA6" w:rsidRDefault="00EC6BDD" w:rsidP="0057576A">
            <w:pPr>
              <w:tabs>
                <w:tab w:val="left" w:pos="5180"/>
              </w:tabs>
              <w:jc w:val="center"/>
              <w:rPr>
                <w:sz w:val="26"/>
                <w:szCs w:val="26"/>
              </w:rPr>
            </w:pPr>
            <w:r w:rsidRPr="006D4BA6">
              <w:rPr>
                <w:sz w:val="26"/>
                <w:szCs w:val="26"/>
              </w:rPr>
              <w:t>Плата по административной процедуре</w:t>
            </w:r>
          </w:p>
          <w:p w:rsidR="00EC6BDD" w:rsidRPr="006D4BA6" w:rsidRDefault="00EC6BDD" w:rsidP="0057576A">
            <w:pPr>
              <w:tabs>
                <w:tab w:val="left" w:pos="5180"/>
              </w:tabs>
              <w:jc w:val="center"/>
              <w:rPr>
                <w:sz w:val="26"/>
                <w:szCs w:val="26"/>
              </w:rPr>
            </w:pPr>
            <w:r w:rsidRPr="006D4BA6">
              <w:rPr>
                <w:sz w:val="26"/>
                <w:szCs w:val="26"/>
              </w:rPr>
              <w:t>8.13.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3184" w:type="dxa"/>
            <w:shd w:val="clear" w:color="auto" w:fill="auto"/>
          </w:tcPr>
          <w:p w:rsidR="00EC6BDD" w:rsidRPr="006D4BA6" w:rsidRDefault="00EC6BDD" w:rsidP="0057576A">
            <w:pPr>
              <w:tabs>
                <w:tab w:val="left" w:pos="5180"/>
              </w:tabs>
              <w:jc w:val="center"/>
              <w:rPr>
                <w:sz w:val="26"/>
                <w:szCs w:val="26"/>
              </w:rPr>
            </w:pPr>
            <w:r w:rsidRPr="006D4BA6">
              <w:rPr>
                <w:sz w:val="26"/>
                <w:szCs w:val="26"/>
              </w:rPr>
              <w:t>Плата по административной процедуре</w:t>
            </w:r>
          </w:p>
          <w:p w:rsidR="00EC6BDD" w:rsidRPr="006D4BA6" w:rsidRDefault="00EC6BDD" w:rsidP="0057576A">
            <w:pPr>
              <w:tabs>
                <w:tab w:val="left" w:pos="5180"/>
              </w:tabs>
              <w:jc w:val="center"/>
              <w:rPr>
                <w:sz w:val="26"/>
                <w:szCs w:val="26"/>
              </w:rPr>
            </w:pPr>
            <w:r w:rsidRPr="006D4BA6">
              <w:rPr>
                <w:sz w:val="26"/>
                <w:szCs w:val="26"/>
              </w:rPr>
              <w:t>8.13.</w:t>
            </w:r>
            <w:r>
              <w:rPr>
                <w:sz w:val="26"/>
                <w:szCs w:val="26"/>
              </w:rPr>
              <w:t>3</w:t>
            </w:r>
          </w:p>
        </w:tc>
      </w:tr>
      <w:tr w:rsidR="00EC6BDD" w:rsidRPr="006D4BA6" w:rsidTr="0057576A">
        <w:tc>
          <w:tcPr>
            <w:tcW w:w="817" w:type="dxa"/>
            <w:shd w:val="clear" w:color="auto" w:fill="auto"/>
          </w:tcPr>
          <w:p w:rsidR="00EC6BDD" w:rsidRPr="006D4BA6" w:rsidRDefault="00EC6BDD" w:rsidP="0057576A">
            <w:pPr>
              <w:tabs>
                <w:tab w:val="left" w:pos="5180"/>
              </w:tabs>
              <w:rPr>
                <w:sz w:val="26"/>
                <w:szCs w:val="26"/>
              </w:rPr>
            </w:pPr>
            <w:r w:rsidRPr="006D4BA6">
              <w:rPr>
                <w:sz w:val="26"/>
                <w:szCs w:val="26"/>
              </w:rPr>
              <w:t>1</w:t>
            </w:r>
          </w:p>
        </w:tc>
        <w:tc>
          <w:tcPr>
            <w:tcW w:w="5551" w:type="dxa"/>
            <w:shd w:val="clear" w:color="auto" w:fill="auto"/>
          </w:tcPr>
          <w:p w:rsidR="00EC6BDD" w:rsidRPr="006D4BA6" w:rsidRDefault="00EC6BDD" w:rsidP="0057576A">
            <w:pPr>
              <w:tabs>
                <w:tab w:val="left" w:pos="5180"/>
              </w:tabs>
              <w:rPr>
                <w:sz w:val="26"/>
                <w:szCs w:val="26"/>
              </w:rPr>
            </w:pPr>
            <w:r w:rsidRPr="006D4BA6">
              <w:rPr>
                <w:sz w:val="26"/>
                <w:szCs w:val="26"/>
              </w:rPr>
              <w:t>Вилейский райисполком</w:t>
            </w:r>
          </w:p>
        </w:tc>
        <w:tc>
          <w:tcPr>
            <w:tcW w:w="3184" w:type="dxa"/>
            <w:shd w:val="clear" w:color="auto" w:fill="auto"/>
          </w:tcPr>
          <w:p w:rsidR="00EC6BDD" w:rsidRPr="006D4BA6" w:rsidRDefault="00EC6BDD" w:rsidP="0057576A">
            <w:pPr>
              <w:tabs>
                <w:tab w:val="left" w:pos="51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  <w:r w:rsidRPr="006D4BA6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  <w:r w:rsidRPr="006D4BA6">
              <w:rPr>
                <w:sz w:val="26"/>
                <w:szCs w:val="26"/>
              </w:rPr>
              <w:t>6</w:t>
            </w:r>
          </w:p>
        </w:tc>
        <w:tc>
          <w:tcPr>
            <w:tcW w:w="3184" w:type="dxa"/>
            <w:shd w:val="clear" w:color="auto" w:fill="auto"/>
          </w:tcPr>
          <w:p w:rsidR="00EC6BDD" w:rsidRPr="006D4BA6" w:rsidRDefault="00EC6BDD" w:rsidP="0057576A">
            <w:pPr>
              <w:tabs>
                <w:tab w:val="left" w:pos="51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Pr="006D4BA6">
              <w:rPr>
                <w:sz w:val="26"/>
                <w:szCs w:val="26"/>
              </w:rPr>
              <w:t>,5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3184" w:type="dxa"/>
            <w:shd w:val="clear" w:color="auto" w:fill="auto"/>
          </w:tcPr>
          <w:p w:rsidR="00EC6BDD" w:rsidRPr="006D4BA6" w:rsidRDefault="00EC6BDD" w:rsidP="0057576A">
            <w:pPr>
              <w:tabs>
                <w:tab w:val="left" w:pos="51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  <w:r w:rsidRPr="006D4BA6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50</w:t>
            </w:r>
          </w:p>
        </w:tc>
      </w:tr>
    </w:tbl>
    <w:p w:rsidR="00EC6BDD" w:rsidRDefault="00EC6BDD" w:rsidP="00EC6BDD">
      <w:pPr>
        <w:tabs>
          <w:tab w:val="left" w:pos="5180"/>
        </w:tabs>
        <w:rPr>
          <w:sz w:val="30"/>
          <w:szCs w:val="30"/>
        </w:rPr>
      </w:pPr>
    </w:p>
    <w:p w:rsidR="00EC6BDD" w:rsidRPr="00C77478" w:rsidRDefault="00EC6BDD" w:rsidP="00EC6BDD">
      <w:pPr>
        <w:pStyle w:val="a3"/>
        <w:shd w:val="clear" w:color="auto" w:fill="FCFCF4"/>
        <w:spacing w:before="0" w:beforeAutospacing="0" w:after="0" w:afterAutospacing="0" w:line="270" w:lineRule="atLeast"/>
        <w:rPr>
          <w:rFonts w:ascii="Arial" w:hAnsi="Arial" w:cs="Arial"/>
        </w:rPr>
      </w:pPr>
      <w:r w:rsidRPr="00C77478">
        <w:rPr>
          <w:rFonts w:ascii="Arial" w:hAnsi="Arial" w:cs="Arial"/>
        </w:rPr>
        <w:t>за процедуры по постановлению № 548: </w:t>
      </w:r>
      <w:r w:rsidRPr="00C77478">
        <w:rPr>
          <w:rStyle w:val="a4"/>
          <w:rFonts w:ascii="Arial" w:hAnsi="Arial" w:cs="Arial"/>
        </w:rPr>
        <w:t xml:space="preserve">8.13.1 – </w:t>
      </w:r>
      <w:r>
        <w:rPr>
          <w:rStyle w:val="a4"/>
          <w:rFonts w:ascii="Arial" w:hAnsi="Arial" w:cs="Arial"/>
        </w:rPr>
        <w:t>60</w:t>
      </w:r>
      <w:r w:rsidRPr="00C77478">
        <w:rPr>
          <w:rStyle w:val="a4"/>
          <w:rFonts w:ascii="Arial" w:hAnsi="Arial" w:cs="Arial"/>
        </w:rPr>
        <w:t>,</w:t>
      </w:r>
      <w:r>
        <w:rPr>
          <w:rStyle w:val="a4"/>
          <w:rFonts w:ascii="Arial" w:hAnsi="Arial" w:cs="Arial"/>
        </w:rPr>
        <w:t>5</w:t>
      </w:r>
      <w:r w:rsidRPr="00C77478">
        <w:rPr>
          <w:rStyle w:val="a4"/>
          <w:rFonts w:ascii="Arial" w:hAnsi="Arial" w:cs="Arial"/>
        </w:rPr>
        <w:t>6 бел.руб.</w:t>
      </w:r>
      <w:r w:rsidRPr="00C77478">
        <w:rPr>
          <w:rFonts w:ascii="Arial" w:hAnsi="Arial" w:cs="Arial"/>
        </w:rPr>
        <w:t>,</w:t>
      </w:r>
      <w:r w:rsidRPr="00C77478">
        <w:rPr>
          <w:rStyle w:val="a4"/>
          <w:rFonts w:ascii="Arial" w:hAnsi="Arial" w:cs="Arial"/>
        </w:rPr>
        <w:t xml:space="preserve"> 8.13.2 – </w:t>
      </w:r>
      <w:r>
        <w:rPr>
          <w:rStyle w:val="a4"/>
          <w:rFonts w:ascii="Arial" w:hAnsi="Arial" w:cs="Arial"/>
        </w:rPr>
        <w:t>30</w:t>
      </w:r>
      <w:r w:rsidRPr="00C77478">
        <w:rPr>
          <w:rStyle w:val="a4"/>
          <w:rFonts w:ascii="Arial" w:hAnsi="Arial" w:cs="Arial"/>
        </w:rPr>
        <w:t>,5</w:t>
      </w:r>
      <w:r>
        <w:rPr>
          <w:rStyle w:val="a4"/>
          <w:rFonts w:ascii="Arial" w:hAnsi="Arial" w:cs="Arial"/>
        </w:rPr>
        <w:t>1</w:t>
      </w:r>
      <w:r w:rsidRPr="00C77478">
        <w:rPr>
          <w:rStyle w:val="a4"/>
          <w:rFonts w:ascii="Arial" w:hAnsi="Arial" w:cs="Arial"/>
        </w:rPr>
        <w:t xml:space="preserve"> бел.руб,</w:t>
      </w:r>
      <w:r w:rsidRPr="00C77478">
        <w:rPr>
          <w:rFonts w:ascii="Arial" w:hAnsi="Arial" w:cs="Arial"/>
        </w:rPr>
        <w:t> </w:t>
      </w:r>
      <w:r w:rsidRPr="00C77478">
        <w:rPr>
          <w:rStyle w:val="a4"/>
          <w:rFonts w:ascii="Arial" w:hAnsi="Arial" w:cs="Arial"/>
        </w:rPr>
        <w:t>8.13.3</w:t>
      </w:r>
      <w:r w:rsidRPr="00C77478">
        <w:rPr>
          <w:rFonts w:ascii="Arial" w:hAnsi="Arial" w:cs="Arial"/>
        </w:rPr>
        <w:t> </w:t>
      </w:r>
      <w:r w:rsidRPr="00C77478">
        <w:rPr>
          <w:rStyle w:val="a4"/>
          <w:rFonts w:ascii="Arial" w:hAnsi="Arial" w:cs="Arial"/>
        </w:rPr>
        <w:t xml:space="preserve">– </w:t>
      </w:r>
      <w:r>
        <w:rPr>
          <w:rStyle w:val="a4"/>
          <w:rFonts w:ascii="Arial" w:hAnsi="Arial" w:cs="Arial"/>
        </w:rPr>
        <w:t>40</w:t>
      </w:r>
      <w:r w:rsidRPr="00C77478">
        <w:rPr>
          <w:rStyle w:val="a4"/>
          <w:rFonts w:ascii="Arial" w:hAnsi="Arial" w:cs="Arial"/>
        </w:rPr>
        <w:t>,5</w:t>
      </w:r>
      <w:r>
        <w:rPr>
          <w:rStyle w:val="a4"/>
          <w:rFonts w:ascii="Arial" w:hAnsi="Arial" w:cs="Arial"/>
        </w:rPr>
        <w:t>0</w:t>
      </w:r>
      <w:r w:rsidRPr="00C77478">
        <w:rPr>
          <w:rStyle w:val="a4"/>
          <w:rFonts w:ascii="Arial" w:hAnsi="Arial" w:cs="Arial"/>
        </w:rPr>
        <w:t xml:space="preserve"> бел.руб.</w:t>
      </w:r>
    </w:p>
    <w:p w:rsidR="00EC6BDD" w:rsidRPr="00B30C07" w:rsidRDefault="00EC6BDD" w:rsidP="00EC6BDD">
      <w:pPr>
        <w:pStyle w:val="a3"/>
        <w:shd w:val="clear" w:color="auto" w:fill="FCFCF4"/>
        <w:spacing w:before="0" w:beforeAutospacing="0" w:after="0" w:afterAutospacing="0" w:line="270" w:lineRule="atLeast"/>
        <w:rPr>
          <w:rFonts w:ascii="Arial" w:hAnsi="Arial" w:cs="Arial"/>
        </w:rPr>
      </w:pPr>
      <w:r w:rsidRPr="00C77478">
        <w:rPr>
          <w:rFonts w:ascii="Arial" w:hAnsi="Arial" w:cs="Arial"/>
        </w:rPr>
        <w:t>Получатель платежа – Главное управление Министерства финансов РБ по Минской области (ГУ МФ РБ); УНП 600537220; Расчетный счет № BY84AKBB36006130032070000000 в ОАО «АСБ Беларусбанк» г. Минск, код банка – AKBBBY2X. </w:t>
      </w:r>
      <w:r w:rsidRPr="00C77478">
        <w:rPr>
          <w:rStyle w:val="a4"/>
          <w:rFonts w:ascii="Arial" w:hAnsi="Arial" w:cs="Arial"/>
        </w:rPr>
        <w:t>Код платежа: 04630</w:t>
      </w:r>
      <w:r w:rsidRPr="00C77478">
        <w:rPr>
          <w:rFonts w:ascii="Arial" w:hAnsi="Arial" w:cs="Arial"/>
        </w:rPr>
        <w:t>.</w:t>
      </w:r>
      <w:r w:rsidR="00B30C07">
        <w:rPr>
          <w:rFonts w:ascii="Arial" w:hAnsi="Arial" w:cs="Arial"/>
        </w:rPr>
        <w:t xml:space="preserve"> Код категории </w:t>
      </w:r>
      <w:r w:rsidR="00B30C07">
        <w:rPr>
          <w:rFonts w:ascii="Arial" w:hAnsi="Arial" w:cs="Arial"/>
          <w:lang w:val="en-US"/>
        </w:rPr>
        <w:t>TAXS</w:t>
      </w:r>
      <w:r w:rsidR="00B30C07" w:rsidRPr="00B30C07">
        <w:rPr>
          <w:rFonts w:ascii="Arial" w:hAnsi="Arial" w:cs="Arial"/>
        </w:rPr>
        <w:t xml:space="preserve"> </w:t>
      </w:r>
      <w:r w:rsidR="00B30C07">
        <w:rPr>
          <w:rFonts w:ascii="Arial" w:hAnsi="Arial" w:cs="Arial"/>
        </w:rPr>
        <w:t xml:space="preserve">код назначения </w:t>
      </w:r>
      <w:r w:rsidR="00B30C07" w:rsidRPr="00B30C07">
        <w:rPr>
          <w:rFonts w:ascii="Arial" w:hAnsi="Arial" w:cs="Arial"/>
        </w:rPr>
        <w:t>90101</w:t>
      </w:r>
      <w:r w:rsidR="00B30C07">
        <w:rPr>
          <w:rFonts w:ascii="Arial" w:hAnsi="Arial" w:cs="Arial"/>
        </w:rPr>
        <w:t>. Фактический бенефициар: финансовый отдел Вилейскогорайисполкома, УНП факт. Бенефиц.: 600011089</w:t>
      </w:r>
      <w:bookmarkStart w:id="0" w:name="_GoBack"/>
      <w:bookmarkEnd w:id="0"/>
    </w:p>
    <w:p w:rsidR="00EC6BDD" w:rsidRDefault="00EC6BDD" w:rsidP="00EC6BDD">
      <w:pPr>
        <w:tabs>
          <w:tab w:val="left" w:pos="5180"/>
        </w:tabs>
        <w:rPr>
          <w:sz w:val="30"/>
          <w:szCs w:val="30"/>
        </w:rPr>
      </w:pPr>
    </w:p>
    <w:p w:rsidR="00380276" w:rsidRDefault="00380276"/>
    <w:sectPr w:rsidR="00380276" w:rsidSect="00EC6BD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BDD"/>
    <w:rsid w:val="00380276"/>
    <w:rsid w:val="00B30C07"/>
    <w:rsid w:val="00EC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CB36A"/>
  <w15:chartTrackingRefBased/>
  <w15:docId w15:val="{0FAC6815-F529-476A-84E7-F45BD6B8D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B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C6B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C6BD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C6BDD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EC6B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2025-04-08T09:03:00Z</dcterms:created>
  <dcterms:modified xsi:type="dcterms:W3CDTF">2025-04-08T09:19:00Z</dcterms:modified>
</cp:coreProperties>
</file>