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F2E" w:rsidRPr="00106982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Президентом Республики Беларусь 29 октября 2024 г. подписан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Указ № 402 «О социальной поддержке» 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(далее – Указ), согласно которому предусматривается ряд мер, направленных на отмену ограничения размеров пенсий работающим пенсионерам, упрощение порядка назначения и получения пенсии, а также дополнительную социальную поддержку семей с детьми, родителей детей-инвалидов.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C83B3E" w:rsidRDefault="003C5F2E" w:rsidP="003C5F2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Основные положения Указа вступают в силу </w:t>
      </w:r>
      <w:r w:rsidRPr="00C83B3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с 1 января 2025 г.</w:t>
      </w:r>
    </w:p>
    <w:p w:rsidR="003C5F2E" w:rsidRPr="003C5F2E" w:rsidRDefault="003C5F2E" w:rsidP="003C5F2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Снятие ограничения размера пенсии работающим пенсионерам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3C5F2E" w:rsidRDefault="003C5F2E" w:rsidP="003C5F2E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действующим правилам работающим пенсионерам часть пенсии, исчисленная из ИКЗ свыше 1,3, в период работы не выплачивается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(не применяется к работникам, занятым в производст</w:t>
      </w:r>
      <w:bookmarkStart w:id="0" w:name="_GoBack"/>
      <w:bookmarkEnd w:id="0"/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 сельхозпродукции). В зависимости от стажа и ИКЗ сумма ограничения у пенсионеров разная и может составлять до 495 рублей (при длительном стаже и ИКЗ 5,0 и выше). Для пенсионеров с ИКЗ не более 1,3 правила не изменяются, поскольку уже сегодня пенсия им в период работы выплачивается полностью, без ограничения.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принятием Указа работающим пенсионерам трудовые пенсии по Закону «О пенсионном обеспечении» будут выплачиваться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без применения ограничения 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индивидуальному коэффициенту заработка (ИКЗ)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не свыше 1,3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этой связи изменение размера пенсии работающим пенсионерам с 1 января 2025 г. будет произведено в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автоматическом режиме.</w:t>
      </w:r>
    </w:p>
    <w:p w:rsidR="003C5F2E" w:rsidRPr="003C5F2E" w:rsidRDefault="003C5F2E" w:rsidP="003C5F2E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Увеличение срока подачи заявления о назначении пенсии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3C5F2E" w:rsidRDefault="003C5F2E" w:rsidP="003C5F2E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заявление о назначении пенсии по возрасту подается в день приобретения права на нее, то есть в день достижения работником пенсионного возраста.</w:t>
      </w:r>
    </w:p>
    <w:p w:rsidR="003C5F2E" w:rsidRPr="00106982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упрощения для граждан порядка обращения за пенсией Указом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вводится право обращения с заявлением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как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за месяц до возникновения права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на пенсию, так и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 течение одного месяца после возникновения права 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пенсию. Если этот срок выдержан, пенсию назначат со дня возникновения права на нее. При более поздней дате обращения с заявлением пенсия будет назначаться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со дня обращения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за ней. Изменения не затрагивают пенсии по инвалидности либо по случаю потери кормильца (возможно получение пенсии за прошлое время).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Изменения по порядку определения заработка для исчисления пенсии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3C5F2E" w:rsidRDefault="003C5F2E" w:rsidP="003C5F2E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2024 году заработок для расчета ИКЗ принимается за последние 30 лет подряд стажа работы перед обращением за пенсией. Ежегодно этот период увеличивается на 1 год (например, в 2006 году учитывался заработок за 6 лет, в 2025 году это был бы уже 31 год).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Указом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фиксируется действующий 30-летний период для расчета ИКЗ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Дальнейшее ежегодное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увеличени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этого периода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прекращается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 целях постепенного перехода к подтверждению заработка только данными индивидуального (персонифицированного) учета фонда соцзащиты населения (ведется с 2003 года), без представления гражданами «бумажных» справок о заработке.</w:t>
      </w:r>
    </w:p>
    <w:p w:rsidR="003C5F2E" w:rsidRPr="003C5F2E" w:rsidRDefault="003C5F2E" w:rsidP="003C5F2E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Справка о размере заработка выдается работодателем (его правопреемником или архивом). Однако если документы не сохранились, то выдача справки невозможна и при назначении пенсии заработок за такую работу учитывается с нулевым значением (что 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снижает размер пенсии). Установить заработок работник может только в судебном порядке.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защиты интересов граждан в таких ситуациях, снижения нагрузки на суды Указом</w:t>
      </w:r>
      <w:r w:rsidR="001069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предусматривается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право</w:t>
      </w:r>
      <w:r w:rsid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работника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не учитывать («пропустить») при расчете ИКЗ периоды работы, где документы не сохранились, с их заменой более ранними периодами, где документы имеются.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Расширение категорий граждан для получения пенсии на почте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106982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1 июля 2024 г. пенсии в г. Минске, городах областного подчинения и районных центрах выплачиваются в основном через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банки.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Право при желании получать пенсию через почту сохранено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только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для пенсионеров старше 70 лет, инвалидов 1 и 2 группы, граждан, не имеющих паспорта по религиозным убеждениям (со специальным заключением о подтверждении личности). Правила выплаты не менялись также для пенсионеров, проживающих в сельской местности.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Указом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введены дополнительные категории пенсионеров (лиц)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которые могут получать пенсионные выплаты на почте, в том числе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доставкой на дом:</w:t>
      </w:r>
    </w:p>
    <w:p w:rsidR="003C5F2E" w:rsidRPr="003C5F2E" w:rsidRDefault="003C5F2E" w:rsidP="003C5F2E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инвалиды 3 группы;</w:t>
      </w:r>
    </w:p>
    <w:p w:rsidR="003C5F2E" w:rsidRPr="003C5F2E" w:rsidRDefault="003C5F2E" w:rsidP="003C5F2E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 с ограниченной способностью к самостоятельному передвижению (функциональный класс 3 и выше);</w:t>
      </w:r>
    </w:p>
    <w:p w:rsidR="003C5F2E" w:rsidRPr="003C5F2E" w:rsidRDefault="003C5F2E" w:rsidP="003C5F2E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осуществляющие</w:t>
      </w:r>
      <w:proofErr w:type="gramEnd"/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уход за ребенком-инвалидом в возрасте до 18 лет и получающие пособие по уходу за этим ребенком-инвалидом;</w:t>
      </w:r>
    </w:p>
    <w:p w:rsidR="003C5F2E" w:rsidRPr="003C5F2E" w:rsidRDefault="003C5F2E" w:rsidP="003C5F2E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зарегистрированные по месту жительства в одном жилом помещении с инвалидом 1 группы, получающим пенсию через объект почтовой связи;</w:t>
      </w:r>
    </w:p>
    <w:p w:rsidR="003C5F2E" w:rsidRPr="003C5F2E" w:rsidRDefault="003C5F2E" w:rsidP="003C5F2E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пенсионеры, достигающие 70-летнего  возраста до 1 января 2025 г.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этом изменения в части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новых категорий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граждан, кому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гарантируется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право получать пенсию на почте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без оплаты услуг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будут действовать уже в ноябре 2024 года.</w:t>
      </w:r>
    </w:p>
    <w:p w:rsidR="003C5F2E" w:rsidRPr="00106982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Другие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категории пенсионеров также смогут при желании  перевести выплату пенсии </w:t>
      </w:r>
      <w:proofErr w:type="gramStart"/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банка на почту при условии оплаты услуг почты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выплате пенсии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за счет</w:t>
      </w:r>
      <w:proofErr w:type="gramEnd"/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собственных средств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установленным тарифам. 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Дополнительная поддержка семьям с детьми-инвалидами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Детям-инвалидам в случае смерти одного из родителей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устанавливается дополнительное повышение к пенсии (с учетом степени утраты здоровья от 80 до 110 процентов бюджета прожиточного минимума в среднем на душу населения (БПМ).</w:t>
      </w:r>
      <w:proofErr w:type="gramEnd"/>
    </w:p>
    <w:p w:rsidR="003C5F2E" w:rsidRPr="003C5F2E" w:rsidRDefault="003C5F2E" w:rsidP="003C5F2E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Повышение по этому основанию предусмотрено и для инвалидов с детства I и II группы старше 18 лет, если кормилец умер до их совершеннолетия (в размере 110 и 95 процентов БПМ соответственно).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Указом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предоставлено право на досрочную пенсию по возрасту отцам детей-инвалидов 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(инвалидов с детства), самостоятельно воспитавшим ребенка, без участия матери. Сегодня такая пенсия отцу может быть назначена только после того, как мать ребенка сформировала право на эту пенсию и отказалась от неё в пользу отца либо не успела воспользоваться своим правом в связи со смертью.</w:t>
      </w:r>
    </w:p>
    <w:p w:rsidR="003C5F2E" w:rsidRPr="003C5F2E" w:rsidRDefault="003C5F2E" w:rsidP="003C5F2E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Досрочную пенсию взамен мамы назначат отцу при достижении им 58-летнего возраста, при условии подтверждения факта воспитания ребенка-инвалида не менее 8 лет 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до его совершеннолетия, стажа работы не менее 25 лет, из которых не менее 5 лет работы с уплатой страховых взносов (страховой стаж).</w:t>
      </w:r>
    </w:p>
    <w:p w:rsidR="003C5F2E" w:rsidRPr="00C83B3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u w:val="single"/>
          <w:bdr w:val="none" w:sz="0" w:space="0" w:color="auto" w:frame="1"/>
          <w:lang w:eastAsia="ru-RU"/>
        </w:rPr>
        <w:t>Снижение страхового стажа для женщин с четырьмя детьми</w:t>
      </w:r>
    </w:p>
    <w:p w:rsidR="003C5F2E" w:rsidRPr="003C5F2E" w:rsidRDefault="003C5F2E" w:rsidP="003C5F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106982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1 января 2025 г. женщинам, родившим четверых детей и воспитавшим их до 8-летнего возраста, страховой стаж для назначения пенсии по возрасту </w:t>
      </w:r>
      <w:r w:rsidRPr="001069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снижается с 10 лет до 5 лет</w:t>
      </w:r>
      <w:r w:rsidRPr="003C5F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 это предусмотрено для женщин с пятью и более детьми.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C5F2E" w:rsidRPr="00C83B3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C83B3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Все предусмотренные Указом дополнительные гарантии гражданам </w:t>
      </w:r>
      <w:r w:rsidRPr="00C83B3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 xml:space="preserve">будут </w:t>
      </w:r>
      <w:proofErr w:type="gramStart"/>
      <w:r w:rsidRPr="00C83B3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применяться</w:t>
      </w:r>
      <w:proofErr w:type="gramEnd"/>
      <w:r w:rsidRPr="00C83B3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 xml:space="preserve"> начиная с 1 января 2025 г.</w:t>
      </w:r>
    </w:p>
    <w:p w:rsidR="003C5F2E" w:rsidRPr="003C5F2E" w:rsidRDefault="003C5F2E" w:rsidP="003C5F2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3C5F2E" w:rsidRPr="003C5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63DB9"/>
    <w:multiLevelType w:val="multilevel"/>
    <w:tmpl w:val="5096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7FC"/>
    <w:rsid w:val="00106982"/>
    <w:rsid w:val="00182E9D"/>
    <w:rsid w:val="003C5F2E"/>
    <w:rsid w:val="00C83B3E"/>
    <w:rsid w:val="00D3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5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5F2E"/>
    <w:rPr>
      <w:b/>
      <w:bCs/>
    </w:rPr>
  </w:style>
  <w:style w:type="character" w:styleId="a5">
    <w:name w:val="Emphasis"/>
    <w:basedOn w:val="a0"/>
    <w:uiPriority w:val="20"/>
    <w:qFormat/>
    <w:rsid w:val="003C5F2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5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5F2E"/>
    <w:rPr>
      <w:b/>
      <w:bCs/>
    </w:rPr>
  </w:style>
  <w:style w:type="character" w:styleId="a5">
    <w:name w:val="Emphasis"/>
    <w:basedOn w:val="a0"/>
    <w:uiPriority w:val="20"/>
    <w:qFormat/>
    <w:rsid w:val="003C5F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1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2024-11-22T09:26:00Z</dcterms:created>
  <dcterms:modified xsi:type="dcterms:W3CDTF">2024-11-22T09:44:00Z</dcterms:modified>
</cp:coreProperties>
</file>