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AA7" w:rsidRPr="00292C01" w:rsidRDefault="00674AA7" w:rsidP="00F046AB">
      <w:pPr>
        <w:pStyle w:val="titleu"/>
        <w:spacing w:before="0" w:after="0" w:line="280" w:lineRule="exact"/>
        <w:ind w:firstLine="5670"/>
        <w:rPr>
          <w:b w:val="0"/>
          <w:sz w:val="30"/>
          <w:szCs w:val="30"/>
        </w:rPr>
      </w:pPr>
      <w:r w:rsidRPr="00292C01">
        <w:rPr>
          <w:b w:val="0"/>
          <w:sz w:val="30"/>
          <w:szCs w:val="30"/>
        </w:rPr>
        <w:t>УТВЕРЖДЕНО</w:t>
      </w:r>
    </w:p>
    <w:p w:rsidR="00674AA7" w:rsidRPr="00292C01" w:rsidRDefault="00292C01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 w:rsidR="00674AA7" w:rsidRPr="00292C01">
        <w:rPr>
          <w:b w:val="0"/>
          <w:sz w:val="30"/>
          <w:szCs w:val="30"/>
        </w:rPr>
        <w:t>Распоряжение председателя</w:t>
      </w:r>
    </w:p>
    <w:p w:rsidR="00674AA7" w:rsidRPr="00292C01" w:rsidRDefault="00292C01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 w:rsidR="00674AA7" w:rsidRPr="00292C01">
        <w:rPr>
          <w:b w:val="0"/>
          <w:sz w:val="30"/>
          <w:szCs w:val="30"/>
        </w:rPr>
        <w:t>Вилейского районного</w:t>
      </w:r>
    </w:p>
    <w:p w:rsidR="00674AA7" w:rsidRPr="00292C01" w:rsidRDefault="001E71A8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  <w:r w:rsidRPr="00292C01">
        <w:rPr>
          <w:b w:val="0"/>
          <w:sz w:val="30"/>
          <w:szCs w:val="30"/>
        </w:rPr>
        <w:tab/>
      </w:r>
      <w:r w:rsidR="00292C01">
        <w:rPr>
          <w:b w:val="0"/>
          <w:sz w:val="30"/>
          <w:szCs w:val="30"/>
        </w:rPr>
        <w:tab/>
      </w:r>
      <w:r w:rsidR="00292C01">
        <w:rPr>
          <w:b w:val="0"/>
          <w:sz w:val="30"/>
          <w:szCs w:val="30"/>
        </w:rPr>
        <w:tab/>
      </w:r>
      <w:r w:rsidR="00292C01">
        <w:rPr>
          <w:b w:val="0"/>
          <w:sz w:val="30"/>
          <w:szCs w:val="30"/>
        </w:rPr>
        <w:tab/>
      </w:r>
      <w:r w:rsidR="00292C01">
        <w:rPr>
          <w:b w:val="0"/>
          <w:sz w:val="30"/>
          <w:szCs w:val="30"/>
        </w:rPr>
        <w:tab/>
      </w:r>
      <w:r w:rsidR="00292C01">
        <w:rPr>
          <w:b w:val="0"/>
          <w:sz w:val="30"/>
          <w:szCs w:val="30"/>
        </w:rPr>
        <w:tab/>
      </w:r>
      <w:r w:rsidR="00292C01">
        <w:rPr>
          <w:b w:val="0"/>
          <w:sz w:val="30"/>
          <w:szCs w:val="30"/>
        </w:rPr>
        <w:tab/>
      </w:r>
      <w:r w:rsidR="00292C01">
        <w:rPr>
          <w:b w:val="0"/>
          <w:sz w:val="30"/>
          <w:szCs w:val="30"/>
        </w:rPr>
        <w:tab/>
      </w:r>
      <w:r w:rsidR="00674AA7" w:rsidRPr="00292C01">
        <w:rPr>
          <w:b w:val="0"/>
          <w:sz w:val="30"/>
          <w:szCs w:val="30"/>
        </w:rPr>
        <w:t>исполнительного комитета</w:t>
      </w:r>
    </w:p>
    <w:p w:rsidR="00674AA7" w:rsidRDefault="0056254D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>
        <w:rPr>
          <w:b w:val="0"/>
          <w:sz w:val="30"/>
          <w:szCs w:val="30"/>
        </w:rPr>
        <w:tab/>
      </w:r>
      <w:r w:rsidR="00B2165A">
        <w:rPr>
          <w:b w:val="0"/>
          <w:sz w:val="30"/>
          <w:szCs w:val="30"/>
        </w:rPr>
        <w:t xml:space="preserve">         17.06.2019 № 250р</w:t>
      </w:r>
    </w:p>
    <w:p w:rsidR="00F046AB" w:rsidRDefault="00F046AB" w:rsidP="00F046AB">
      <w:pPr>
        <w:pStyle w:val="titleu"/>
        <w:spacing w:before="0" w:after="0" w:line="280" w:lineRule="exact"/>
        <w:ind w:left="567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(в редакции </w:t>
      </w:r>
    </w:p>
    <w:p w:rsidR="00F046AB" w:rsidRDefault="00F046AB" w:rsidP="00F046AB">
      <w:pPr>
        <w:pStyle w:val="titleu"/>
        <w:spacing w:before="0" w:after="0" w:line="280" w:lineRule="exact"/>
        <w:ind w:left="567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распоряжения председателя Вилейского районного исполнительного комитета</w:t>
      </w:r>
    </w:p>
    <w:p w:rsidR="00F046AB" w:rsidRPr="00292C01" w:rsidRDefault="00AB27A7" w:rsidP="00F046AB">
      <w:pPr>
        <w:pStyle w:val="titleu"/>
        <w:spacing w:before="0" w:after="0" w:line="280" w:lineRule="exact"/>
        <w:ind w:left="567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30.06.2022 № 207р</w:t>
      </w:r>
      <w:bookmarkStart w:id="0" w:name="_GoBack"/>
      <w:bookmarkEnd w:id="0"/>
      <w:r w:rsidR="00F046AB">
        <w:rPr>
          <w:b w:val="0"/>
          <w:sz w:val="30"/>
          <w:szCs w:val="30"/>
        </w:rPr>
        <w:t>)</w:t>
      </w:r>
    </w:p>
    <w:p w:rsidR="00674AA7" w:rsidRPr="00292C01" w:rsidRDefault="00674AA7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</w:p>
    <w:p w:rsidR="001E71A8" w:rsidRPr="00292C01" w:rsidRDefault="001E71A8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</w:p>
    <w:p w:rsidR="00D10394" w:rsidRPr="00292C01" w:rsidRDefault="00D10394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  <w:r w:rsidRPr="00292C01">
        <w:rPr>
          <w:b w:val="0"/>
          <w:sz w:val="30"/>
          <w:szCs w:val="30"/>
        </w:rPr>
        <w:t>ПОЛОЖЕНИЕ</w:t>
      </w:r>
      <w:r w:rsidRPr="00292C01">
        <w:rPr>
          <w:b w:val="0"/>
          <w:sz w:val="30"/>
          <w:szCs w:val="30"/>
        </w:rPr>
        <w:br/>
        <w:t>о комиссии по противодействию коррупции</w:t>
      </w:r>
    </w:p>
    <w:p w:rsidR="00591FD4" w:rsidRPr="00292C01" w:rsidRDefault="00591FD4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  <w:r w:rsidRPr="00292C01">
        <w:rPr>
          <w:b w:val="0"/>
          <w:sz w:val="30"/>
          <w:szCs w:val="30"/>
        </w:rPr>
        <w:t>Виле</w:t>
      </w:r>
      <w:r w:rsidR="0056254D">
        <w:rPr>
          <w:b w:val="0"/>
          <w:sz w:val="30"/>
          <w:szCs w:val="30"/>
        </w:rPr>
        <w:t>й</w:t>
      </w:r>
      <w:r w:rsidRPr="00292C01">
        <w:rPr>
          <w:b w:val="0"/>
          <w:sz w:val="30"/>
          <w:szCs w:val="30"/>
        </w:rPr>
        <w:t>ского районного исполнительного</w:t>
      </w:r>
    </w:p>
    <w:p w:rsidR="00591FD4" w:rsidRPr="00292C01" w:rsidRDefault="00F83F33" w:rsidP="00591FD4">
      <w:pPr>
        <w:pStyle w:val="titleu"/>
        <w:spacing w:before="0" w:after="0" w:line="280" w:lineRule="exact"/>
        <w:rPr>
          <w:b w:val="0"/>
          <w:sz w:val="30"/>
          <w:szCs w:val="30"/>
        </w:rPr>
      </w:pPr>
      <w:r w:rsidRPr="00292C01">
        <w:rPr>
          <w:b w:val="0"/>
          <w:sz w:val="30"/>
          <w:szCs w:val="30"/>
        </w:rPr>
        <w:t>к</w:t>
      </w:r>
      <w:r w:rsidR="00591FD4" w:rsidRPr="00292C01">
        <w:rPr>
          <w:b w:val="0"/>
          <w:sz w:val="30"/>
          <w:szCs w:val="30"/>
        </w:rPr>
        <w:t>омитета</w:t>
      </w:r>
    </w:p>
    <w:p w:rsidR="00591FD4" w:rsidRPr="00292C01" w:rsidRDefault="00591FD4" w:rsidP="00591FD4">
      <w:pPr>
        <w:pStyle w:val="titleu"/>
        <w:spacing w:before="0" w:after="0"/>
        <w:rPr>
          <w:b w:val="0"/>
          <w:sz w:val="30"/>
          <w:szCs w:val="30"/>
        </w:rPr>
      </w:pPr>
    </w:p>
    <w:p w:rsidR="00F83F33" w:rsidRPr="00292C01" w:rsidRDefault="0056254D" w:rsidP="00292C01">
      <w:pPr>
        <w:pStyle w:val="titleu"/>
        <w:spacing w:before="0" w:after="0"/>
        <w:ind w:firstLine="709"/>
        <w:jc w:val="both"/>
        <w:rPr>
          <w:b w:val="0"/>
          <w:sz w:val="30"/>
          <w:szCs w:val="30"/>
        </w:rPr>
      </w:pPr>
      <w:bookmarkStart w:id="1" w:name="a7"/>
      <w:bookmarkEnd w:id="1"/>
      <w:r>
        <w:rPr>
          <w:b w:val="0"/>
          <w:sz w:val="30"/>
          <w:szCs w:val="30"/>
        </w:rPr>
        <w:t>1. Настоящим П</w:t>
      </w:r>
      <w:r w:rsidR="00D10394" w:rsidRPr="00292C01">
        <w:rPr>
          <w:b w:val="0"/>
          <w:sz w:val="30"/>
          <w:szCs w:val="30"/>
        </w:rPr>
        <w:t xml:space="preserve">оложением определяется порядок создания </w:t>
      </w:r>
      <w:r w:rsidR="00D43B87">
        <w:rPr>
          <w:b w:val="0"/>
          <w:sz w:val="30"/>
          <w:szCs w:val="30"/>
        </w:rPr>
        <w:br/>
      </w:r>
      <w:r w:rsidR="00D10394" w:rsidRPr="00292C01">
        <w:rPr>
          <w:b w:val="0"/>
          <w:sz w:val="30"/>
          <w:szCs w:val="30"/>
        </w:rPr>
        <w:t xml:space="preserve">и деятельности </w:t>
      </w:r>
      <w:r w:rsidR="0053674D" w:rsidRPr="00292C01">
        <w:rPr>
          <w:b w:val="0"/>
          <w:sz w:val="30"/>
          <w:szCs w:val="30"/>
        </w:rPr>
        <w:t>комиссии</w:t>
      </w:r>
      <w:r w:rsidR="00D10394" w:rsidRPr="00292C01">
        <w:rPr>
          <w:b w:val="0"/>
          <w:sz w:val="30"/>
          <w:szCs w:val="30"/>
        </w:rPr>
        <w:t xml:space="preserve"> по противодейс</w:t>
      </w:r>
      <w:r w:rsidR="00F83F33" w:rsidRPr="00292C01">
        <w:rPr>
          <w:b w:val="0"/>
          <w:sz w:val="30"/>
          <w:szCs w:val="30"/>
        </w:rPr>
        <w:t>твию коррупции (далее – комиссия</w:t>
      </w:r>
      <w:r w:rsidR="00D10394" w:rsidRPr="00292C01">
        <w:rPr>
          <w:b w:val="0"/>
          <w:sz w:val="30"/>
          <w:szCs w:val="30"/>
        </w:rPr>
        <w:t>)</w:t>
      </w:r>
      <w:r w:rsidR="00F83F33" w:rsidRPr="00292C01">
        <w:rPr>
          <w:sz w:val="30"/>
          <w:szCs w:val="30"/>
        </w:rPr>
        <w:t xml:space="preserve"> </w:t>
      </w:r>
      <w:r w:rsidR="00F83F33" w:rsidRPr="00292C01">
        <w:rPr>
          <w:b w:val="0"/>
          <w:sz w:val="30"/>
          <w:szCs w:val="30"/>
        </w:rPr>
        <w:t>Виле</w:t>
      </w:r>
      <w:r>
        <w:rPr>
          <w:b w:val="0"/>
          <w:sz w:val="30"/>
          <w:szCs w:val="30"/>
        </w:rPr>
        <w:t>й</w:t>
      </w:r>
      <w:r w:rsidR="00F83F33" w:rsidRPr="00292C01">
        <w:rPr>
          <w:b w:val="0"/>
          <w:sz w:val="30"/>
          <w:szCs w:val="30"/>
        </w:rPr>
        <w:t>ского районного исполнительного</w:t>
      </w:r>
      <w:r w:rsidR="008B76C5" w:rsidRPr="00292C01">
        <w:rPr>
          <w:b w:val="0"/>
          <w:sz w:val="30"/>
          <w:szCs w:val="30"/>
        </w:rPr>
        <w:t xml:space="preserve"> к</w:t>
      </w:r>
      <w:r w:rsidR="00F83F33" w:rsidRPr="00292C01">
        <w:rPr>
          <w:b w:val="0"/>
          <w:sz w:val="30"/>
          <w:szCs w:val="30"/>
        </w:rPr>
        <w:t>омитета</w:t>
      </w:r>
      <w:r w:rsidR="008B76C5" w:rsidRPr="00292C01">
        <w:rPr>
          <w:b w:val="0"/>
          <w:sz w:val="30"/>
          <w:szCs w:val="30"/>
        </w:rPr>
        <w:t xml:space="preserve"> </w:t>
      </w:r>
      <w:r w:rsidR="00F83F33" w:rsidRPr="00292C01">
        <w:rPr>
          <w:b w:val="0"/>
          <w:sz w:val="30"/>
          <w:szCs w:val="30"/>
        </w:rPr>
        <w:t>(далее –</w:t>
      </w:r>
      <w:r w:rsidR="008B76C5" w:rsidRPr="00292C01">
        <w:rPr>
          <w:b w:val="0"/>
          <w:sz w:val="30"/>
          <w:szCs w:val="30"/>
        </w:rPr>
        <w:t xml:space="preserve"> райисполком).</w:t>
      </w:r>
    </w:p>
    <w:p w:rsidR="00D10394" w:rsidRPr="00292C01" w:rsidRDefault="00D10394" w:rsidP="00292C01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2. Комиссия создается </w:t>
      </w:r>
      <w:r w:rsidR="0020027B" w:rsidRPr="00292C01">
        <w:rPr>
          <w:sz w:val="30"/>
          <w:szCs w:val="30"/>
        </w:rPr>
        <w:t xml:space="preserve">распоряжением председателя райисполкома </w:t>
      </w:r>
      <w:r w:rsidRPr="00292C01">
        <w:rPr>
          <w:sz w:val="30"/>
          <w:szCs w:val="30"/>
        </w:rPr>
        <w:t xml:space="preserve">в количестве не менее пяти членов. Председателем комиссии является </w:t>
      </w:r>
      <w:r w:rsidR="0020027B" w:rsidRPr="00292C01">
        <w:rPr>
          <w:sz w:val="30"/>
          <w:szCs w:val="30"/>
        </w:rPr>
        <w:t>председатель райисполкома</w:t>
      </w:r>
      <w:r w:rsidR="000F0C05" w:rsidRPr="00292C01">
        <w:rPr>
          <w:sz w:val="30"/>
          <w:szCs w:val="30"/>
        </w:rPr>
        <w:t xml:space="preserve">, </w:t>
      </w:r>
      <w:r w:rsidRPr="00292C01">
        <w:rPr>
          <w:sz w:val="30"/>
          <w:szCs w:val="30"/>
        </w:rPr>
        <w:t xml:space="preserve">а в случае отсутствия </w:t>
      </w:r>
      <w:r w:rsidR="00665EDD" w:rsidRPr="00292C01">
        <w:rPr>
          <w:sz w:val="30"/>
          <w:szCs w:val="30"/>
        </w:rPr>
        <w:t>председателя</w:t>
      </w:r>
      <w:r w:rsidR="00F046AB">
        <w:rPr>
          <w:sz w:val="30"/>
          <w:szCs w:val="30"/>
        </w:rPr>
        <w:t xml:space="preserve"> </w:t>
      </w:r>
      <w:r w:rsidRPr="00292C01">
        <w:rPr>
          <w:sz w:val="30"/>
          <w:szCs w:val="30"/>
        </w:rPr>
        <w:t xml:space="preserve">– лицо, исполняющее его обязанности. Секретарь комиссии избирается </w:t>
      </w:r>
      <w:r w:rsidR="00F046AB">
        <w:rPr>
          <w:sz w:val="30"/>
          <w:szCs w:val="30"/>
        </w:rPr>
        <w:br/>
      </w:r>
      <w:r w:rsidRPr="00292C01">
        <w:rPr>
          <w:sz w:val="30"/>
          <w:szCs w:val="30"/>
        </w:rPr>
        <w:t>на заседании комиссии из числа ее членов.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Состав комиссии формируется из числа работников </w:t>
      </w:r>
      <w:r w:rsidR="000F0C05" w:rsidRPr="00292C01">
        <w:rPr>
          <w:sz w:val="30"/>
          <w:szCs w:val="30"/>
        </w:rPr>
        <w:t>райисполкома</w:t>
      </w:r>
      <w:r w:rsidRPr="00292C01">
        <w:rPr>
          <w:sz w:val="30"/>
          <w:szCs w:val="30"/>
        </w:rPr>
        <w:t xml:space="preserve">, в том числе курирующих (осуществляющих) финансово-хозяйственную и производственную деятельность, бухгалтерский учет, распоряжение бюджетными денежными средствами, сохранность собственности </w:t>
      </w:r>
      <w:r w:rsidR="00D43B87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и эффективное использование имущества, кадровую и юридическую работу, а по решению </w:t>
      </w:r>
      <w:r w:rsidR="004505D5" w:rsidRPr="00292C01">
        <w:rPr>
          <w:sz w:val="30"/>
          <w:szCs w:val="30"/>
        </w:rPr>
        <w:t>председателя райисполкома</w:t>
      </w:r>
      <w:r w:rsidRPr="00292C01">
        <w:rPr>
          <w:sz w:val="30"/>
          <w:szCs w:val="30"/>
        </w:rPr>
        <w:t> – также из числа граждан и представителей юридических лиц.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3. Комиссия в своей деятельности руководствуется Конституцией Республики Беларусь, Законом Республики Беларусь от 15 июля 2015 г. № 305-З «О борьбе с коррупцией», иными актами законодательства, </w:t>
      </w:r>
      <w:r w:rsidR="00D43B87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а также утверждаемым руководителем государственного органа положением о комиссии, в котором учитываются особенности деятельности </w:t>
      </w:r>
      <w:r w:rsidR="00EE1BEB" w:rsidRPr="00292C01">
        <w:rPr>
          <w:sz w:val="30"/>
          <w:szCs w:val="30"/>
        </w:rPr>
        <w:t>райисполкома.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4. Основными задачами комиссии являются: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аккумулирование информации о нарушениях законодательства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о борьбе с коррупцией, совершенных работниками </w:t>
      </w:r>
      <w:r w:rsidR="00E806AE" w:rsidRPr="00292C01">
        <w:rPr>
          <w:sz w:val="30"/>
          <w:szCs w:val="30"/>
        </w:rPr>
        <w:t>райисполкома</w:t>
      </w:r>
      <w:r w:rsidRPr="00292C01">
        <w:rPr>
          <w:sz w:val="30"/>
          <w:szCs w:val="30"/>
        </w:rPr>
        <w:t xml:space="preserve">,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а также подчиненных (входящих в систему, состав) организаций, в том </w:t>
      </w:r>
      <w:r w:rsidRPr="00292C01">
        <w:rPr>
          <w:sz w:val="30"/>
          <w:szCs w:val="30"/>
        </w:rPr>
        <w:lastRenderedPageBreak/>
        <w:t>числе негосударственной формы собственности (далее – подчиненные организации);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обобщение и анализ поступающей, в том числе из государственных органов, осуществляющих борьбу с коррупцией, информации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о нарушениях антикоррупционного законодательства работниками </w:t>
      </w:r>
      <w:r w:rsidR="00FD6EA5" w:rsidRPr="00292C01">
        <w:rPr>
          <w:sz w:val="30"/>
          <w:szCs w:val="30"/>
        </w:rPr>
        <w:t>райисполкома</w:t>
      </w:r>
      <w:r w:rsidRPr="00292C01">
        <w:rPr>
          <w:sz w:val="30"/>
          <w:szCs w:val="30"/>
        </w:rPr>
        <w:t>, подчиненных организаций;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своевременное определение коррупционных рисков и принятие мер по их нейтрализации;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разработка и организация проведения мероприятий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по противодействию коррупции в </w:t>
      </w:r>
      <w:r w:rsidR="00FD6EA5" w:rsidRPr="00292C01">
        <w:rPr>
          <w:sz w:val="30"/>
          <w:szCs w:val="30"/>
        </w:rPr>
        <w:t>райисполкоме</w:t>
      </w:r>
      <w:r w:rsidRPr="00292C01">
        <w:rPr>
          <w:sz w:val="30"/>
          <w:szCs w:val="30"/>
        </w:rPr>
        <w:t>, подчиненных организациях, анализ эффективности принимаемых мер;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координация деятельности структурных подразделений </w:t>
      </w:r>
      <w:r w:rsidR="00CE281B" w:rsidRPr="00292C01">
        <w:rPr>
          <w:sz w:val="30"/>
          <w:szCs w:val="30"/>
        </w:rPr>
        <w:t>райисполкома</w:t>
      </w:r>
      <w:r w:rsidRPr="00292C01">
        <w:rPr>
          <w:sz w:val="30"/>
          <w:szCs w:val="30"/>
        </w:rPr>
        <w:t xml:space="preserve">, подчиненных организаций по реализации мер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по противодействию коррупции;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взаимодействие с государственными органами, осуществляющими борьбу с коррупцией, общественными объединениями и иными организациями по вопросам противодействия коррупции;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рассмотрение вопросов предотвращения и урегулирования конфликта интересов;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рассмотрение вопросов соблюдения правил этики государственного служащего (корпоративной этики);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принятие мер по устранению последствий коррупционных правонарушений, правонарушений, создающих условия для коррупции, и иных нарушений антикоррупционного законодательства.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5. Комиссия в целях решения возложенных на нее задач осуществляет следующие основные функции: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участвует в пределах своей компетенции в выполнении поручений вышестоящих государственных органов по предотвращению правонарушений, создающих условия для коррупции и коррупционных правонарушений;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ведет учет поступающей из правоохранительных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и контролирующих органов, иных государственных органов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и организаций и содержащейся в обращениях граждан и юридических лиц информации о нарушениях антикоррупционного законодательства работниками государственного органа (организации) и подчиненных организаций и анализирует такую информацию;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заслушивает на своих заседаниях руководителей подчиненных организаций о проводимой работе по профилактике коррупции;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взаимодействует с государственными органами, осуществляющими борьбу с коррупцией, общественными </w:t>
      </w:r>
      <w:r w:rsidRPr="00292C01">
        <w:rPr>
          <w:sz w:val="30"/>
          <w:szCs w:val="30"/>
        </w:rPr>
        <w:lastRenderedPageBreak/>
        <w:t>объединениями и иными организациями по вопросам противодействия коррупции;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принимает в пределах своей компетенции решения, а также осуществляет контроль за их исполнением;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разрабатывает меры по предотвращению либо урегулированию ситуаций, в которых личные интересы работника </w:t>
      </w:r>
      <w:r w:rsidR="00E720B8" w:rsidRPr="00292C01">
        <w:rPr>
          <w:sz w:val="30"/>
          <w:szCs w:val="30"/>
        </w:rPr>
        <w:t xml:space="preserve">райисполкома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или подчиненной организации, его супруги (супруга), близких родственников или свойственников влияют либо могут повлиять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на надлежащее исполнение этим работником своих служебных (трудовых) обязанностей;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разрабатывает и принимает меры по вопросам борьбы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с коррупцией;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запрашивает у подчиненных организаций в пределах компетенции </w:t>
      </w:r>
      <w:r w:rsidR="00E720B8" w:rsidRPr="00292C01">
        <w:rPr>
          <w:sz w:val="30"/>
          <w:szCs w:val="30"/>
        </w:rPr>
        <w:t xml:space="preserve">райисполкома </w:t>
      </w:r>
      <w:r w:rsidRPr="00292C01">
        <w:rPr>
          <w:sz w:val="30"/>
          <w:szCs w:val="30"/>
        </w:rPr>
        <w:t>в установленном законодательными актами порядке информацию по вопросам противодействия коррупции;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вносит руководителям подчиненных организаций предложения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о привлечении к дисциплинарной ответственности подчиненных им работников, совершивших правонарушения, создающие условия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для коррупции, и коррупционные правонарушения;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рассматривает предложения членов комиссии о совершенствовании методической и организационной работы по противодействию коррупции;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вырабатывает предложения о мерах реагирования на информацию, содержащуюся в обращениях граждан и юридических лиц, по вопросам проявлений коррупции;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рассматривает предложения членов комиссии о поощрении работников, оказывающих содействие в предотвращении проявлений коррупции и их выявлении, выявлении правонарушений, создающих условия для коррупции, и коррупционных правонарушений;</w:t>
      </w:r>
    </w:p>
    <w:p w:rsidR="00D10394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осуществляет иные функции, предусмотренные положением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о комиссии.</w:t>
      </w:r>
    </w:p>
    <w:p w:rsidR="003D64A2" w:rsidRPr="00292C01" w:rsidRDefault="00D43B87" w:rsidP="00F046AB">
      <w:pPr>
        <w:pStyle w:val="newncpi"/>
        <w:spacing w:before="0" w:after="0"/>
        <w:ind w:firstLine="709"/>
        <w:rPr>
          <w:sz w:val="30"/>
          <w:szCs w:val="30"/>
        </w:rPr>
      </w:pPr>
      <w:r>
        <w:rPr>
          <w:sz w:val="30"/>
          <w:szCs w:val="30"/>
        </w:rPr>
        <w:t>5</w:t>
      </w:r>
      <w:r>
        <w:rPr>
          <w:sz w:val="30"/>
          <w:szCs w:val="30"/>
          <w:vertAlign w:val="superscript"/>
        </w:rPr>
        <w:t>1</w:t>
      </w:r>
      <w:r w:rsidR="003D64A2">
        <w:rPr>
          <w:sz w:val="30"/>
          <w:szCs w:val="30"/>
        </w:rPr>
        <w:t xml:space="preserve">. Комиссия имеет право </w:t>
      </w:r>
      <w:r w:rsidR="003D64A2" w:rsidRPr="003D64A2">
        <w:rPr>
          <w:sz w:val="30"/>
          <w:szCs w:val="30"/>
        </w:rPr>
        <w:t xml:space="preserve">вносить предложения в райисполком </w:t>
      </w:r>
      <w:r w:rsidR="00107F33">
        <w:rPr>
          <w:sz w:val="30"/>
          <w:szCs w:val="30"/>
        </w:rPr>
        <w:br/>
      </w:r>
      <w:r w:rsidR="003D64A2" w:rsidRPr="003D64A2">
        <w:rPr>
          <w:sz w:val="30"/>
          <w:szCs w:val="30"/>
        </w:rPr>
        <w:t xml:space="preserve">о поощрении работников райисполкома, организаций и учреждений района, иных граждан, оказывающих содействие в предотвращении коррупции, выявлении правонарушений, создающих условия </w:t>
      </w:r>
      <w:r w:rsidR="00107F33">
        <w:rPr>
          <w:sz w:val="30"/>
          <w:szCs w:val="30"/>
        </w:rPr>
        <w:br/>
      </w:r>
      <w:r w:rsidR="003D64A2" w:rsidRPr="003D64A2">
        <w:rPr>
          <w:sz w:val="30"/>
          <w:szCs w:val="30"/>
        </w:rPr>
        <w:t>для коррупции, и коррупционных правонару</w:t>
      </w:r>
      <w:r w:rsidR="003D64A2">
        <w:rPr>
          <w:sz w:val="30"/>
          <w:szCs w:val="30"/>
        </w:rPr>
        <w:t>шений.</w:t>
      </w:r>
    </w:p>
    <w:p w:rsidR="00D10394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6. Деятельность комиссии осуществляется в соответствии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с планами работы на календарный год, утверждаемыми на ее заседаниях.</w:t>
      </w:r>
    </w:p>
    <w:p w:rsidR="003D64A2" w:rsidRPr="009B4D76" w:rsidRDefault="003D64A2" w:rsidP="003D64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Члены комиссии и иные должностные лица</w:t>
      </w:r>
      <w:r w:rsidRPr="009B4D7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райисполкома </w:t>
      </w:r>
      <w:r w:rsidRPr="003D64A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ежегодно до 1 декабря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направляют предложения</w:t>
      </w:r>
      <w:r w:rsidRPr="009B4D7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для включения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в ежегодный план работы комиссии.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lastRenderedPageBreak/>
        <w:t xml:space="preserve">План работы комиссии на календарный год с перечнем подлежащих рассмотрению на заседаниях комиссии вопросов должен быть размещен на официальном сайте </w:t>
      </w:r>
      <w:r w:rsidR="003E03D8" w:rsidRPr="00292C01">
        <w:rPr>
          <w:sz w:val="30"/>
          <w:szCs w:val="30"/>
        </w:rPr>
        <w:t xml:space="preserve">райисполкома </w:t>
      </w:r>
      <w:r w:rsidRPr="00292C01">
        <w:rPr>
          <w:sz w:val="30"/>
          <w:szCs w:val="30"/>
        </w:rPr>
        <w:t>в глобальной компьютерной сети Интернет не позднее 15 дней со дня его утверждения.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Информация о дате, времени и месте проведения заседаний комиссии подлежит размещению на официальном сайте </w:t>
      </w:r>
      <w:r w:rsidR="003E03D8" w:rsidRPr="00292C01">
        <w:rPr>
          <w:sz w:val="30"/>
          <w:szCs w:val="30"/>
        </w:rPr>
        <w:t>райисполкома</w:t>
      </w:r>
      <w:r w:rsidRPr="00292C01">
        <w:rPr>
          <w:sz w:val="30"/>
          <w:szCs w:val="30"/>
        </w:rPr>
        <w:t xml:space="preserve">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в глобальной компьютерной сети Интернет не позднее 5 рабочих дней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до дня проведения заседания комиссии.</w:t>
      </w:r>
    </w:p>
    <w:p w:rsidR="00D10394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7. Не могут являться одновременно членами комиссии лица, состоящие в браке или находящиеся в отношениях близкого родства или свойства.</w:t>
      </w:r>
    </w:p>
    <w:p w:rsidR="003D64A2" w:rsidRPr="003D64A2" w:rsidRDefault="003D64A2" w:rsidP="003D64A2">
      <w:pPr>
        <w:pStyle w:val="point"/>
        <w:spacing w:before="0" w:after="0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Не могут являться членами комиссии </w:t>
      </w:r>
      <w:r w:rsidRPr="003D64A2">
        <w:rPr>
          <w:sz w:val="30"/>
          <w:szCs w:val="30"/>
        </w:rPr>
        <w:t>лиц</w:t>
      </w:r>
      <w:r>
        <w:rPr>
          <w:sz w:val="30"/>
          <w:szCs w:val="30"/>
        </w:rPr>
        <w:t>а, ранее допустившие коррупционные проявления.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8. Председатель комиссии: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несет персональную ответственность за деятельность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организует работу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определяет место и время проведения заседаний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утверждает повестку дня заседаний комиссии и порядок рассмотрения вопросов на ее заседаниях, при необходимости вносит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в них изменения;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дает поручения членам комиссии по вопросам ее деятельности, осуществляет контроль за их выполнением;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незамедлительно принимает меры по предотвращению конфликта интересов или его урегулированию при получении информации, указанной </w:t>
      </w:r>
      <w:r w:rsidRPr="00D43B87">
        <w:rPr>
          <w:sz w:val="30"/>
          <w:szCs w:val="30"/>
        </w:rPr>
        <w:t>в абзаце седьмом части первой пункта 10 настоящего положения.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В случае отсутствия необходимого количества членов комиссии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на ее заседании председатель комиссии назначает дату нового заседания, но не позднее чем через месяц со дня несостоявшегося заседания.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9. Член комиссии вправе: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вносить предложения по вопросам, входящим в компетенцию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выступать на заседаниях комиссии и инициировать проведение голосования по внесенным предложениям;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задавать участникам заседания комиссии вопросы в соответствии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с повесткой дня и получать на них ответы по существу;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знакомиться с протоколами заседаний комиссии и иными материалами, касающимися ее деятельности;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в случае несогласия с решением комиссии изложить письменно особое мнение по рассматриваемому вопросу, подлежащее обязательному приобщению к протоколу заседания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lastRenderedPageBreak/>
        <w:t>осуществлять иные полномочия в целях выполнения возложенных на комиссию задач и функций.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10. Член комиссии обязан: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принимать участие в подготовке заседаний комиссии, в том числе формировании повестки дня заседания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участвовать в заседаниях комиссии, а в случае невозможности участия в них сообщать об этом председателю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по решению комиссии (поручению ее председателя) принимать участие в проводимых мероприятиях по выявлению фактов совершения правонарушений, создающих условия для коррупции, и коррупционных правонарушений, а также неисполнения законодательства о борьбе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с коррупцией;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не совершать действий, дискредитирующих комиссию;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выполнять решения комиссии (поручения ее председателя);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bookmarkStart w:id="2" w:name="a4"/>
      <w:bookmarkEnd w:id="2"/>
      <w:r w:rsidRPr="00292C01">
        <w:rPr>
          <w:sz w:val="30"/>
          <w:szCs w:val="30"/>
        </w:rPr>
        <w:t>незамедлительно в письменной форме уведомить председателя комиссии о возникновении конфликта интересов или возможности его возникновения в связи с исполнением обязанностей члена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добросовестно и надлежащим образом исполнять возложенные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на него обязанности.</w:t>
      </w:r>
    </w:p>
    <w:p w:rsidR="003D0545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Член комиссии несет ответственность за неисполнение или ненадлежащее исполнение в</w:t>
      </w:r>
      <w:r w:rsidR="003D0545">
        <w:rPr>
          <w:sz w:val="30"/>
          <w:szCs w:val="30"/>
        </w:rPr>
        <w:t xml:space="preserve">озложенных на него обязанностей, а также </w:t>
      </w:r>
      <w:r w:rsidR="003D0545" w:rsidRPr="003D0545">
        <w:rPr>
          <w:sz w:val="30"/>
          <w:szCs w:val="30"/>
        </w:rPr>
        <w:t>за разглашение сведений, ставших известными в свя</w:t>
      </w:r>
      <w:r w:rsidR="003D0545">
        <w:rPr>
          <w:sz w:val="30"/>
          <w:szCs w:val="30"/>
        </w:rPr>
        <w:t xml:space="preserve">зи с участием </w:t>
      </w:r>
      <w:r w:rsidR="003D0545">
        <w:rPr>
          <w:sz w:val="30"/>
          <w:szCs w:val="30"/>
        </w:rPr>
        <w:br/>
        <w:t>в деятельности комиссии.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11. Секретарь комиссии: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обобщает материалы, поступившие для рассмотрения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на заседаниях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ведет документацию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извещает членов комиссии и приглашенных лиц о месте, времени проведения и повестке дня заседания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обеспечивает подготовку заседаний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обеспечивает ознакомление членов комиссии с протоколами заседаний комиссий;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осуществляет учет и хранение протоколов заседаний комиссии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и материалов к ним.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12. Воспрепятствование членам комиссии в выполнении ими своих полномочий не допускается и влечет применение мер ответственности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в соответствии с законодательными актами.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12</w:t>
      </w:r>
      <w:r w:rsidRPr="00292C01">
        <w:rPr>
          <w:sz w:val="30"/>
          <w:szCs w:val="30"/>
          <w:vertAlign w:val="superscript"/>
        </w:rPr>
        <w:t>1</w:t>
      </w:r>
      <w:r w:rsidRPr="00292C01">
        <w:rPr>
          <w:sz w:val="30"/>
          <w:szCs w:val="30"/>
        </w:rPr>
        <w:t xml:space="preserve">. Граждане и юридические лица вправе направить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в </w:t>
      </w:r>
      <w:r w:rsidR="00452D8F" w:rsidRPr="00292C01">
        <w:rPr>
          <w:sz w:val="30"/>
          <w:szCs w:val="30"/>
        </w:rPr>
        <w:t>райисполком</w:t>
      </w:r>
      <w:r w:rsidRPr="00292C01">
        <w:rPr>
          <w:sz w:val="30"/>
          <w:szCs w:val="30"/>
        </w:rPr>
        <w:t xml:space="preserve">, в котором создана комиссия, предложения о мерах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по противодействию коррупции, относящиеся к компетенции комиссии.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lastRenderedPageBreak/>
        <w:t xml:space="preserve">Предложения граждан и юридических лиц о мерах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по противодействию коррупции, относящиеся к компетенции комиссии, рассматриваются на заседании комиссии и приобщаются к материалам данного заседания.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К предложениям граждан и юридических лиц о мерах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по противодействию коррупции и порядку их рассмотрения применяются требования, предусмотренные законодательством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об обращениях граждан и юридических лиц.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В случае несогласия с результатами рассмотрения предложения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о мерах по противодействию коррупции гражданин, юридическое лицо вправе направить соответствующее предложение о мерах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по противодействию коррупции в вышестоящий государственный орган (организацию) и (или) иной государственный орган в соответствии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 xml:space="preserve">с компетенцией, установленной законодательством о борьбе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с коррупцией.</w:t>
      </w:r>
    </w:p>
    <w:p w:rsidR="00D10394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bookmarkStart w:id="3" w:name="a10"/>
      <w:bookmarkEnd w:id="3"/>
      <w:r w:rsidRPr="00292C01">
        <w:rPr>
          <w:sz w:val="30"/>
          <w:szCs w:val="30"/>
        </w:rPr>
        <w:t xml:space="preserve">13. Заседания комиссии проводятся по мере необходимости, в том числе для рассмотрения выявленных комиссией в ходе ее деятельности конкретных нарушений антикоррупционного законодательства, в том числе правонарушений, создающих условия для коррупции,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и коррупционных правонарушений, но не реже одного раза в полугодие. Решение о созыве комиссии принимается председателем комиссии или по предложению не менее одной трети ее членов.</w:t>
      </w:r>
    </w:p>
    <w:p w:rsidR="003A6C2E" w:rsidRPr="00292C01" w:rsidRDefault="003D0545" w:rsidP="00F046AB">
      <w:pPr>
        <w:pStyle w:val="point"/>
        <w:spacing w:before="0" w:after="0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Должностные лица структурных подразделений райисполкома, организаций, учреждений района, ответственные за подготовку вопросов, подлежащих рассмотрению на заседании комиссии, представляют </w:t>
      </w:r>
      <w:r w:rsidR="003A6C2E" w:rsidRPr="003A6C2E">
        <w:rPr>
          <w:sz w:val="30"/>
          <w:szCs w:val="30"/>
        </w:rPr>
        <w:t>секретарю к</w:t>
      </w:r>
      <w:r>
        <w:rPr>
          <w:sz w:val="30"/>
          <w:szCs w:val="30"/>
        </w:rPr>
        <w:t>омиссии информационно-справочные материалы</w:t>
      </w:r>
      <w:r w:rsidR="003A6C2E" w:rsidRPr="003A6C2E">
        <w:rPr>
          <w:sz w:val="30"/>
          <w:szCs w:val="30"/>
        </w:rPr>
        <w:t xml:space="preserve"> по </w:t>
      </w:r>
      <w:r>
        <w:rPr>
          <w:sz w:val="30"/>
          <w:szCs w:val="30"/>
        </w:rPr>
        <w:t>данным вопросам, за 3 дня до проведения заседания.</w:t>
      </w:r>
    </w:p>
    <w:p w:rsidR="00D10394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В заседании комиссии участвуют представители юридических лиц и граждане, в отношении которых председателем комиссии принято решение об их приглашении на это заседание.</w:t>
      </w:r>
    </w:p>
    <w:p w:rsidR="003D0545" w:rsidRPr="009B4D76" w:rsidRDefault="003D0545" w:rsidP="003D0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9B4D7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заседание комиссии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беспрепятственно</w:t>
      </w:r>
      <w:r w:rsidR="00D43B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допускае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тся</w:t>
      </w:r>
      <w:r w:rsidRPr="003D05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43B8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прокурор</w:t>
      </w:r>
      <w:r w:rsidRPr="00D43B87">
        <w:rPr>
          <w:rFonts w:ascii="Times New Roman" w:eastAsia="Times New Roman" w:hAnsi="Times New Roman" w:cs="Times New Roman"/>
          <w:sz w:val="30"/>
          <w:szCs w:val="30"/>
          <w:lang w:eastAsia="ru-RU"/>
        </w:rPr>
        <w:t>, который</w:t>
      </w:r>
      <w:r w:rsidRPr="009B4D7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вправе выступать по вопросам повестки дня и вносить предложения для включения в протокол заседания.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bookmarkStart w:id="4" w:name="a8"/>
      <w:bookmarkEnd w:id="4"/>
      <w:r w:rsidRPr="00292C01">
        <w:rPr>
          <w:sz w:val="30"/>
          <w:szCs w:val="30"/>
        </w:rPr>
        <w:t>В ходе заседания рассматриваются вопросы, связанные: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с установленными нарушениями работниками </w:t>
      </w:r>
      <w:r w:rsidR="00A23DF0" w:rsidRPr="00292C01">
        <w:rPr>
          <w:sz w:val="30"/>
          <w:szCs w:val="30"/>
        </w:rPr>
        <w:t>райисполкома</w:t>
      </w:r>
      <w:r w:rsidRPr="00292C01">
        <w:rPr>
          <w:sz w:val="30"/>
          <w:szCs w:val="30"/>
        </w:rPr>
        <w:t xml:space="preserve">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и подчиненных организаций антикоррупционного законодательства, применением к ним мер ответственности, устранением нарушений, их последствий, а также причин и условий, способствовавших совершению названных нарушений;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с соблюдением в </w:t>
      </w:r>
      <w:r w:rsidR="00A23DF0" w:rsidRPr="00292C01">
        <w:rPr>
          <w:sz w:val="30"/>
          <w:szCs w:val="30"/>
        </w:rPr>
        <w:t xml:space="preserve">райисполкоме </w:t>
      </w:r>
      <w:r w:rsidRPr="00292C01">
        <w:rPr>
          <w:sz w:val="30"/>
          <w:szCs w:val="30"/>
        </w:rPr>
        <w:t>порядка осуществления закупок товаров (работ, услуг);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lastRenderedPageBreak/>
        <w:t xml:space="preserve">с состоянием дебиторской задолженности, обоснованностью расходования бюджетных средств в </w:t>
      </w:r>
      <w:r w:rsidR="00A23DF0" w:rsidRPr="00292C01">
        <w:rPr>
          <w:sz w:val="30"/>
          <w:szCs w:val="30"/>
        </w:rPr>
        <w:t>райисполкоме</w:t>
      </w:r>
      <w:r w:rsidRPr="00292C01">
        <w:rPr>
          <w:sz w:val="30"/>
          <w:szCs w:val="30"/>
        </w:rPr>
        <w:t>, подчиненных организациях;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bookmarkStart w:id="5" w:name="a9"/>
      <w:bookmarkEnd w:id="5"/>
      <w:r w:rsidRPr="00292C01">
        <w:rPr>
          <w:sz w:val="30"/>
          <w:szCs w:val="30"/>
        </w:rPr>
        <w:t xml:space="preserve">с правомерностью использования имущества, выделения работникам </w:t>
      </w:r>
      <w:r w:rsidR="00A23DF0" w:rsidRPr="00292C01">
        <w:rPr>
          <w:sz w:val="30"/>
          <w:szCs w:val="30"/>
        </w:rPr>
        <w:t>райисполкома</w:t>
      </w:r>
      <w:r w:rsidRPr="00292C01">
        <w:rPr>
          <w:sz w:val="30"/>
          <w:szCs w:val="30"/>
        </w:rPr>
        <w:t xml:space="preserve"> заемных средств;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с обоснованностью заключения договоров на условиях отсрочки платежа;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с урегулированием либо предотвращением конфликта интересов.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Помимо вопросов, указанных в части третьей настоящего пункта, на заседании рассматриваются предложения граждан и юридических лиц о мерах по противодействию коррупции и другие вопросы, входящие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в компетенцию комиссии.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14. Комиссия правомочна принимать решения при условии присутствия на заседании более половины ее членов. Решение комиссии является обязательным для выполнения работниками </w:t>
      </w:r>
      <w:r w:rsidR="005131B4" w:rsidRPr="00292C01">
        <w:rPr>
          <w:sz w:val="30"/>
          <w:szCs w:val="30"/>
        </w:rPr>
        <w:t xml:space="preserve">райисполкома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и подчиненных организаций. Невыполнение (ненадлежащее выполнение) решения комиссии влечет ответственность в соответствии</w:t>
      </w:r>
      <w:r w:rsidR="00107F33">
        <w:rPr>
          <w:sz w:val="30"/>
          <w:szCs w:val="30"/>
        </w:rPr>
        <w:t xml:space="preserve">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с законодательными актами.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15. Члены комиссии обладают равными правами при обсуждении проектов решений. Решения принимаются простым большинством голосов от общего количества членов комиссии, присутствующих на ее заседании. В случае равенства голосов решающим является голос председателя комиссии. Решения комиссии оформляются протоколом.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16. В протоколе указываются: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место и время проведения заседания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наименование и состав комиссии;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сведения об участниках заседания комиссии, не являющихся ее членами;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повестка дня заседания комиссии, содержание рассматриваемых вопросов и материалов;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принятые комиссией решения;</w:t>
      </w:r>
    </w:p>
    <w:p w:rsidR="00D10394" w:rsidRPr="00292C01" w:rsidRDefault="00D10394" w:rsidP="00F046AB">
      <w:pPr>
        <w:pStyle w:val="newncpi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>сведения о приобщенных к протоколу заседания комиссии материалах.</w:t>
      </w:r>
    </w:p>
    <w:p w:rsidR="00D10394" w:rsidRPr="00292C01" w:rsidRDefault="00D10394" w:rsidP="00F046AB">
      <w:pPr>
        <w:pStyle w:val="point"/>
        <w:spacing w:before="0" w:after="0"/>
        <w:ind w:firstLine="709"/>
        <w:rPr>
          <w:sz w:val="30"/>
          <w:szCs w:val="30"/>
        </w:rPr>
      </w:pPr>
      <w:r w:rsidRPr="00292C01">
        <w:rPr>
          <w:sz w:val="30"/>
          <w:szCs w:val="30"/>
        </w:rPr>
        <w:t xml:space="preserve">17. Протокол заседания комиссии готовится в 10-дневный срок </w:t>
      </w:r>
      <w:r w:rsidR="00107F33">
        <w:rPr>
          <w:sz w:val="30"/>
          <w:szCs w:val="30"/>
        </w:rPr>
        <w:br/>
      </w:r>
      <w:r w:rsidRPr="00292C01">
        <w:rPr>
          <w:sz w:val="30"/>
          <w:szCs w:val="30"/>
        </w:rPr>
        <w:t>со дня его проведения, подписывается председателем и секретарем комиссии, после чего в 5-дневный срок доводится секретарем комиссии до ее членов и иных заинтересованных лиц.</w:t>
      </w:r>
    </w:p>
    <w:p w:rsidR="00DD6E4D" w:rsidRPr="00292C01" w:rsidRDefault="005626E1" w:rsidP="00292C01">
      <w:pPr>
        <w:spacing w:line="240" w:lineRule="auto"/>
        <w:rPr>
          <w:sz w:val="30"/>
          <w:szCs w:val="30"/>
        </w:rPr>
      </w:pPr>
    </w:p>
    <w:sectPr w:rsidR="00DD6E4D" w:rsidRPr="00292C01" w:rsidSect="00107F33">
      <w:headerReference w:type="default" r:id="rId6"/>
      <w:headerReference w:type="firs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E1" w:rsidRDefault="005626E1" w:rsidP="00130F06">
      <w:pPr>
        <w:spacing w:after="0" w:line="240" w:lineRule="auto"/>
      </w:pPr>
      <w:r>
        <w:separator/>
      </w:r>
    </w:p>
  </w:endnote>
  <w:endnote w:type="continuationSeparator" w:id="0">
    <w:p w:rsidR="005626E1" w:rsidRDefault="005626E1" w:rsidP="0013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E1" w:rsidRDefault="005626E1" w:rsidP="00130F06">
      <w:pPr>
        <w:spacing w:after="0" w:line="240" w:lineRule="auto"/>
      </w:pPr>
      <w:r>
        <w:separator/>
      </w:r>
    </w:p>
  </w:footnote>
  <w:footnote w:type="continuationSeparator" w:id="0">
    <w:p w:rsidR="005626E1" w:rsidRDefault="005626E1" w:rsidP="00130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30892"/>
      <w:docPartObj>
        <w:docPartGallery w:val="Page Numbers (Top of Page)"/>
        <w:docPartUnique/>
      </w:docPartObj>
    </w:sdtPr>
    <w:sdtEndPr/>
    <w:sdtContent>
      <w:p w:rsidR="00130F06" w:rsidRDefault="0032654F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27A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30F06" w:rsidRDefault="00130F0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F33" w:rsidRDefault="00107F33">
    <w:pPr>
      <w:pStyle w:val="a4"/>
      <w:jc w:val="center"/>
    </w:pPr>
  </w:p>
  <w:p w:rsidR="00107F33" w:rsidRDefault="00107F3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394"/>
    <w:rsid w:val="00005077"/>
    <w:rsid w:val="000A29CA"/>
    <w:rsid w:val="000B4E60"/>
    <w:rsid w:val="000F0C05"/>
    <w:rsid w:val="00107F33"/>
    <w:rsid w:val="00130F06"/>
    <w:rsid w:val="0013293A"/>
    <w:rsid w:val="001E71A8"/>
    <w:rsid w:val="0020027B"/>
    <w:rsid w:val="00292C01"/>
    <w:rsid w:val="00315D6F"/>
    <w:rsid w:val="0032654F"/>
    <w:rsid w:val="00351023"/>
    <w:rsid w:val="0035581D"/>
    <w:rsid w:val="003A6C2E"/>
    <w:rsid w:val="003D0545"/>
    <w:rsid w:val="003D64A2"/>
    <w:rsid w:val="003E03D8"/>
    <w:rsid w:val="0041698E"/>
    <w:rsid w:val="004505D5"/>
    <w:rsid w:val="00452D8F"/>
    <w:rsid w:val="005131B4"/>
    <w:rsid w:val="0053674D"/>
    <w:rsid w:val="00546DF7"/>
    <w:rsid w:val="0056254D"/>
    <w:rsid w:val="005626E1"/>
    <w:rsid w:val="005670A5"/>
    <w:rsid w:val="00591FD4"/>
    <w:rsid w:val="0066064C"/>
    <w:rsid w:val="00665EDD"/>
    <w:rsid w:val="00674AA7"/>
    <w:rsid w:val="006A7E23"/>
    <w:rsid w:val="007168BE"/>
    <w:rsid w:val="007422D4"/>
    <w:rsid w:val="007E4D6D"/>
    <w:rsid w:val="008B76C5"/>
    <w:rsid w:val="00A23DF0"/>
    <w:rsid w:val="00AB27A7"/>
    <w:rsid w:val="00B2165A"/>
    <w:rsid w:val="00CC25D3"/>
    <w:rsid w:val="00CE281B"/>
    <w:rsid w:val="00D10394"/>
    <w:rsid w:val="00D43B87"/>
    <w:rsid w:val="00E720B8"/>
    <w:rsid w:val="00E806AE"/>
    <w:rsid w:val="00EE1BEB"/>
    <w:rsid w:val="00EE6708"/>
    <w:rsid w:val="00F046AB"/>
    <w:rsid w:val="00F22D5A"/>
    <w:rsid w:val="00F3341D"/>
    <w:rsid w:val="00F83F33"/>
    <w:rsid w:val="00F915FD"/>
    <w:rsid w:val="00F949D8"/>
    <w:rsid w:val="00FD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8B0E5"/>
  <w15:docId w15:val="{F743CA72-4CDE-416F-BF9C-7AA579FC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0394"/>
    <w:rPr>
      <w:color w:val="0038C8"/>
      <w:u w:val="single"/>
    </w:rPr>
  </w:style>
  <w:style w:type="paragraph" w:customStyle="1" w:styleId="titleu">
    <w:name w:val="titleu"/>
    <w:basedOn w:val="a"/>
    <w:rsid w:val="00D10394"/>
    <w:pPr>
      <w:spacing w:before="360" w:after="36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D10394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D10394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capu1">
    <w:name w:val="capu1"/>
    <w:basedOn w:val="a"/>
    <w:rsid w:val="00D10394"/>
    <w:pPr>
      <w:spacing w:after="12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D10394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30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0F06"/>
  </w:style>
  <w:style w:type="paragraph" w:styleId="a6">
    <w:name w:val="footer"/>
    <w:basedOn w:val="a"/>
    <w:link w:val="a7"/>
    <w:uiPriority w:val="99"/>
    <w:unhideWhenUsed/>
    <w:rsid w:val="00130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0F06"/>
  </w:style>
  <w:style w:type="paragraph" w:styleId="a8">
    <w:name w:val="Balloon Text"/>
    <w:basedOn w:val="a"/>
    <w:link w:val="a9"/>
    <w:uiPriority w:val="99"/>
    <w:semiHidden/>
    <w:unhideWhenUsed/>
    <w:rsid w:val="00107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7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6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2094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cp:lastPrinted>2022-06-27T07:30:00Z</cp:lastPrinted>
  <dcterms:created xsi:type="dcterms:W3CDTF">2022-08-22T16:17:00Z</dcterms:created>
  <dcterms:modified xsi:type="dcterms:W3CDTF">2022-08-22T16:17:00Z</dcterms:modified>
</cp:coreProperties>
</file>