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8505" w14:textId="77777777" w:rsidR="000879B8" w:rsidRDefault="00E13B2E" w:rsidP="00343B6A">
      <w:pPr>
        <w:pStyle w:val="a00"/>
        <w:spacing w:after="0" w:line="280" w:lineRule="exact"/>
        <w:jc w:val="center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ПРИМЕРНЫЙ ПЕРЕЧЕНЬ ЛОКАЛЬНЫХ ПРАВОВЫХ АКТОВ </w:t>
      </w:r>
      <w:r w:rsidR="00343B6A" w:rsidRPr="00343B6A">
        <w:rPr>
          <w:sz w:val="30"/>
          <w:szCs w:val="30"/>
        </w:rPr>
        <w:t>ОРГАНИЗАЦИИ</w:t>
      </w:r>
      <w:r w:rsidR="00343B6A">
        <w:rPr>
          <w:sz w:val="30"/>
          <w:szCs w:val="30"/>
        </w:rPr>
        <w:t xml:space="preserve"> ПО БОРЬБЕ С КОРРУПЦИЕЙ</w:t>
      </w:r>
    </w:p>
    <w:p w14:paraId="1180DD65" w14:textId="77777777" w:rsidR="00E13B2E" w:rsidRPr="00E13B2E" w:rsidRDefault="00E13B2E" w:rsidP="00E13B2E">
      <w:pPr>
        <w:pStyle w:val="a00"/>
        <w:spacing w:after="0" w:line="360" w:lineRule="auto"/>
        <w:jc w:val="center"/>
        <w:divId w:val="1585457636"/>
        <w:rPr>
          <w:sz w:val="30"/>
          <w:szCs w:val="30"/>
        </w:rPr>
      </w:pPr>
    </w:p>
    <w:p w14:paraId="17BA3799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bookmarkStart w:id="0" w:name="a1"/>
      <w:bookmarkEnd w:id="0"/>
      <w:r w:rsidRPr="00E13B2E">
        <w:rPr>
          <w:sz w:val="30"/>
          <w:szCs w:val="30"/>
        </w:rPr>
        <w:t>1. Приказ руководителя организации об утверждении состава комиссии по противодействию коррупции.</w:t>
      </w:r>
    </w:p>
    <w:p w14:paraId="5DF39C22" w14:textId="77777777" w:rsidR="00E13B2E" w:rsidRDefault="00BD46C1" w:rsidP="00E13B2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2. </w:t>
      </w:r>
      <w:r w:rsidR="00E13B2E" w:rsidRPr="00E13B2E">
        <w:rPr>
          <w:sz w:val="30"/>
          <w:szCs w:val="30"/>
        </w:rPr>
        <w:t>Положение о комиссии по противодействию коррупции.</w:t>
      </w:r>
    </w:p>
    <w:p w14:paraId="65B99CFD" w14:textId="77777777" w:rsidR="00FC384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3. </w:t>
      </w:r>
      <w:r w:rsidR="00FC384E" w:rsidRPr="00FC384E">
        <w:rPr>
          <w:sz w:val="30"/>
          <w:szCs w:val="30"/>
        </w:rPr>
        <w:t>План работы комиссии по противодействию коррупции.</w:t>
      </w:r>
    </w:p>
    <w:p w14:paraId="1CC8918B" w14:textId="77777777" w:rsidR="00E13B2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4.</w:t>
      </w:r>
      <w:r w:rsidR="00E13B2E" w:rsidRPr="00E13B2E">
        <w:t xml:space="preserve"> </w:t>
      </w:r>
      <w:r w:rsidR="00E13B2E" w:rsidRPr="00E13B2E">
        <w:rPr>
          <w:sz w:val="30"/>
          <w:szCs w:val="30"/>
        </w:rPr>
        <w:t>Перечень основных коррупционных правонарушений и преступлений.</w:t>
      </w:r>
    </w:p>
    <w:p w14:paraId="55845018" w14:textId="77777777" w:rsidR="000879B8" w:rsidRPr="00E13B2E" w:rsidRDefault="00BD46C1" w:rsidP="00E13B2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5. Положение об урегулировании конфликта интересов (для государственных организаций либо организаций, в которых работают лица, приравненные к государственным должностным лицам).</w:t>
      </w:r>
    </w:p>
    <w:p w14:paraId="50019750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6. Положение о порядке сдачи, учета, хранения, оценки и реализации имущества, в том числе подарков, полученных государственным должностным лицом (лицом, приравненным к государственному должностному лицу) с нарушением установленного законодательством порядка </w:t>
      </w:r>
      <w:r w:rsidRPr="00E13B2E">
        <w:rPr>
          <w:bCs/>
          <w:sz w:val="30"/>
          <w:szCs w:val="30"/>
        </w:rPr>
        <w:t>в связи с исполнением таким лицом своих трудовых (должностных) обязанностей</w:t>
      </w:r>
      <w:r w:rsidRPr="00E13B2E">
        <w:rPr>
          <w:sz w:val="30"/>
          <w:szCs w:val="30"/>
        </w:rPr>
        <w:t xml:space="preserve"> (для государственных организаций либо организаций, в которых работают лица, приравненные к государственным должностным лицам).</w:t>
      </w:r>
    </w:p>
    <w:p w14:paraId="6816B5CC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7. Протоколы заседания комиссии по противодействию коррупции.</w:t>
      </w:r>
    </w:p>
    <w:p w14:paraId="4A4935DD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8. Отчеты председателя комиссии по противодействию коррупции о выполнении утвержденного в организации плана мероприятий по противодействию коррупции и плана работы комиссии по противодействию коррупции.</w:t>
      </w:r>
    </w:p>
    <w:p w14:paraId="75A4488E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9. План мероприятий организации по противодействию коррупции.</w:t>
      </w:r>
    </w:p>
    <w:p w14:paraId="3A8077A8" w14:textId="77777777" w:rsidR="000879B8" w:rsidRPr="00E13B2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10. </w:t>
      </w:r>
      <w:r w:rsidR="00FC384E" w:rsidRPr="00FC384E">
        <w:rPr>
          <w:sz w:val="30"/>
          <w:szCs w:val="30"/>
        </w:rPr>
        <w:t>Перечень лиц с наиболее высоким коррупционным риском.</w:t>
      </w:r>
    </w:p>
    <w:p w14:paraId="6D7B3C79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11. Перечень государственных должностных лиц (если они есть).</w:t>
      </w:r>
    </w:p>
    <w:p w14:paraId="2BCBE2FF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12. Перечень лиц, приравненных к государственным должностным лицам (если они есть).</w:t>
      </w:r>
    </w:p>
    <w:p w14:paraId="47D01FFC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13. Памятка о соблюдении ограничений должностными лицами (для государственных организаций либо организаций, в которых работают лица, приравненные к государственным должностным лицам).</w:t>
      </w:r>
    </w:p>
    <w:p w14:paraId="1667EE1A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lastRenderedPageBreak/>
        <w:t>14. Журнал регистрации протоколов заседания комиссии по противодействию коррупции.</w:t>
      </w:r>
    </w:p>
    <w:p w14:paraId="2C260FF9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15. Журнал регистрации заявлений должностных лиц о получении имущества, в том числе подарков.</w:t>
      </w:r>
    </w:p>
    <w:p w14:paraId="4B3F8398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16. Акт приема-передачи подарков, полученных государственным должностным лицом (лицом, приравненным к государственному должностному лицу) с нарушением установленного законодательством порядка в связи с исполнением таким лицом своих трудовых (должностных) обязанностей.</w:t>
      </w:r>
    </w:p>
    <w:p w14:paraId="5EA84AA3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17. Список резерва кадров (для государственных организаций).</w:t>
      </w:r>
    </w:p>
    <w:p w14:paraId="7944490C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18. Приказ о проведении аттестации руководителей и специалистов (для организаций, в которых она проводится).</w:t>
      </w:r>
    </w:p>
    <w:p w14:paraId="4BB33889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19. Протоколы проведения аттестации (для организаций, в которых она проводится).</w:t>
      </w:r>
    </w:p>
    <w:p w14:paraId="358CBE41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20. Рекомендуемый перечень вопросов по противодействию коррупции, задаваемых членами аттестационных комиссий (при необходимости).</w:t>
      </w:r>
    </w:p>
    <w:p w14:paraId="736B9F53" w14:textId="77777777" w:rsidR="000879B8" w:rsidRPr="00E13B2E" w:rsidRDefault="00FC384E" w:rsidP="00FC384E">
      <w:pPr>
        <w:pStyle w:val="justify"/>
        <w:divId w:val="1585457636"/>
        <w:rPr>
          <w:sz w:val="30"/>
          <w:szCs w:val="30"/>
        </w:rPr>
      </w:pPr>
      <w:r>
        <w:rPr>
          <w:sz w:val="30"/>
          <w:szCs w:val="30"/>
        </w:rPr>
        <w:t>21. Документы</w:t>
      </w:r>
      <w:r w:rsidR="00BD46C1" w:rsidRPr="00E13B2E">
        <w:rPr>
          <w:sz w:val="30"/>
          <w:szCs w:val="30"/>
        </w:rPr>
        <w:t xml:space="preserve"> о прохождении тестирования по вопросам противодействия коррупции (при наличии).</w:t>
      </w:r>
    </w:p>
    <w:p w14:paraId="02CC1995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22. Документы о принятии мер к лицам, ранее нарушавшим антикоррупционное законодательство в организации (при наличии таких прецедентов).</w:t>
      </w:r>
    </w:p>
    <w:p w14:paraId="6AFE284B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23. Журнал регистрации сообщений о нарушении работником организации антикоррупционного законодательства.</w:t>
      </w:r>
    </w:p>
    <w:p w14:paraId="335CA3CF" w14:textId="77777777" w:rsidR="00FC384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24. </w:t>
      </w:r>
      <w:r w:rsidR="00FC384E" w:rsidRPr="00FC384E">
        <w:rPr>
          <w:sz w:val="30"/>
          <w:szCs w:val="30"/>
        </w:rPr>
        <w:t>Положение о порядке взаимодействия между структурными подразделениями организации.</w:t>
      </w:r>
    </w:p>
    <w:p w14:paraId="04050F99" w14:textId="77777777" w:rsidR="000879B8" w:rsidRPr="00E13B2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25. Положение о договорно-правовой работе.</w:t>
      </w:r>
    </w:p>
    <w:p w14:paraId="51341A6D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26. Положение о порядке согласования договоров.</w:t>
      </w:r>
    </w:p>
    <w:p w14:paraId="56E6AA21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27. Положение о порядке списания дебиторской и кредиторской задолженности.</w:t>
      </w:r>
    </w:p>
    <w:p w14:paraId="6A19885B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28. Положение о порядке проведения закупок товаров (работ, услуг) за счет собственных средств.</w:t>
      </w:r>
    </w:p>
    <w:p w14:paraId="7090F920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lastRenderedPageBreak/>
        <w:t>29. Положение о порядке проведения государственных закупок товаров (работ, услуг) (для государственных организаций).</w:t>
      </w:r>
    </w:p>
    <w:p w14:paraId="04B23A50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30. Положение о порядке проведения закупок из одного источника (в случае, если такие проводятся в организации).</w:t>
      </w:r>
    </w:p>
    <w:p w14:paraId="4473C1F0" w14:textId="77777777" w:rsidR="00FC384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31. </w:t>
      </w:r>
      <w:r w:rsidR="00FC384E" w:rsidRPr="00FC384E">
        <w:rPr>
          <w:sz w:val="30"/>
          <w:szCs w:val="30"/>
        </w:rPr>
        <w:t>Положение о порядке проведения процедур закупок в строительстве (при необходимости).</w:t>
      </w:r>
    </w:p>
    <w:p w14:paraId="27E3FAD7" w14:textId="77777777" w:rsidR="000879B8" w:rsidRPr="00E13B2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32. Положение о порядке проведения процедуры переговоров.</w:t>
      </w:r>
    </w:p>
    <w:p w14:paraId="701ADE19" w14:textId="77777777" w:rsidR="000879B8" w:rsidRPr="00E13B2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33. </w:t>
      </w:r>
      <w:r w:rsidR="00FC384E" w:rsidRPr="00FC384E">
        <w:rPr>
          <w:sz w:val="30"/>
          <w:szCs w:val="30"/>
        </w:rPr>
        <w:t>Положение о порядке аудио- и видеозаписи процедур закупок (в случае, если это требуется ведомственными правилами организации).</w:t>
      </w:r>
    </w:p>
    <w:p w14:paraId="51C756AC" w14:textId="77777777" w:rsidR="000879B8" w:rsidRPr="00FC384E" w:rsidRDefault="00BD46C1" w:rsidP="00FC384E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 xml:space="preserve">34. </w:t>
      </w:r>
      <w:r w:rsidR="00FC384E" w:rsidRPr="00FC384E">
        <w:rPr>
          <w:sz w:val="30"/>
          <w:szCs w:val="30"/>
        </w:rPr>
        <w:t>Журнал материалов о предварительных проверках контрагентов организации на предмет возможности заключения с ними договорных отношений.</w:t>
      </w:r>
    </w:p>
    <w:p w14:paraId="6754EC68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35. Акты комиссионных проверок соблюдения арендаторами условий договоров аренды и своевременного перечисления арендной платы (при наличии арендных отношений в организации).</w:t>
      </w:r>
    </w:p>
    <w:p w14:paraId="3FFE4F83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36. Письменные заключения с предложениями о мерах по взысканию просроченной дебиторской задолженности.</w:t>
      </w:r>
    </w:p>
    <w:p w14:paraId="1A3D267D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37. Акты внезапной проверки соблюдения работниками трудовой дисциплины.</w:t>
      </w:r>
    </w:p>
    <w:p w14:paraId="36FA5158" w14:textId="77777777" w:rsidR="000879B8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38. Акты проверки подлинности командировочных документов.</w:t>
      </w:r>
    </w:p>
    <w:p w14:paraId="3C0F5ED5" w14:textId="77777777" w:rsidR="00BD46C1" w:rsidRPr="00E13B2E" w:rsidRDefault="00BD46C1">
      <w:pPr>
        <w:pStyle w:val="justify"/>
        <w:divId w:val="1585457636"/>
        <w:rPr>
          <w:sz w:val="30"/>
          <w:szCs w:val="30"/>
        </w:rPr>
      </w:pPr>
      <w:r w:rsidRPr="00E13B2E">
        <w:rPr>
          <w:sz w:val="30"/>
          <w:szCs w:val="30"/>
        </w:rPr>
        <w:t>39. Должностные инструкции работников с антикоррупционными оговорками.</w:t>
      </w:r>
    </w:p>
    <w:sectPr w:rsidR="00BD46C1" w:rsidRPr="00E13B2E" w:rsidSect="00FC384E">
      <w:pgSz w:w="12240" w:h="15840"/>
      <w:pgMar w:top="1134" w:right="474" w:bottom="127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BC0"/>
    <w:rsid w:val="000879B8"/>
    <w:rsid w:val="002A7039"/>
    <w:rsid w:val="00343B6A"/>
    <w:rsid w:val="00497BC0"/>
    <w:rsid w:val="00546A44"/>
    <w:rsid w:val="00BD46C1"/>
    <w:rsid w:val="00E13B2E"/>
    <w:rsid w:val="00E44F36"/>
    <w:rsid w:val="00FC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4609E"/>
  <w15:docId w15:val="{547EE79C-0CF0-47F4-AF57-DB95B148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38C8"/>
      <w:u w:val="single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Times New Roman" w:hAnsi="Times New Roman" w:cs="Times New Roman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imsit">
    <w:name w:val="prim_sit"/>
    <w:basedOn w:val="a"/>
    <w:pPr>
      <w:spacing w:before="160" w:line="240" w:lineRule="auto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podpis">
    <w:name w:val="podpis"/>
    <w:basedOn w:val="a"/>
    <w:pPr>
      <w:spacing w:line="240" w:lineRule="auto"/>
    </w:pPr>
    <w:rPr>
      <w:rFonts w:ascii="Times New Roman" w:hAnsi="Times New Roman" w:cs="Times New Roman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457636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Вадим Ковзунов</cp:lastModifiedBy>
  <cp:revision>2</cp:revision>
  <dcterms:created xsi:type="dcterms:W3CDTF">2026-08-21T11:31:00Z</dcterms:created>
  <dcterms:modified xsi:type="dcterms:W3CDTF">2026-08-21T11:31:00Z</dcterms:modified>
</cp:coreProperties>
</file>