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7781E" w:rsidRPr="007A5F89" w:rsidRDefault="0067781E" w:rsidP="0067781E">
      <w:pPr>
        <w:pStyle w:val="1"/>
        <w:framePr w:w="9494" w:h="14335" w:hRule="exact" w:wrap="around" w:vAnchor="page" w:hAnchor="page" w:x="1220" w:y="1263"/>
        <w:shd w:val="clear" w:color="auto" w:fill="auto"/>
        <w:spacing w:after="0"/>
        <w:ind w:left="380" w:right="360" w:firstLine="0"/>
        <w:jc w:val="center"/>
        <w:rPr>
          <w:b/>
          <w:sz w:val="26"/>
          <w:szCs w:val="26"/>
        </w:rPr>
      </w:pPr>
      <w:bookmarkStart w:id="0" w:name="_GoBack"/>
      <w:r w:rsidRPr="007A5F89">
        <w:rPr>
          <w:b/>
          <w:sz w:val="26"/>
          <w:szCs w:val="26"/>
        </w:rPr>
        <w:t>ИНФОРМАЦИЯ</w:t>
      </w:r>
    </w:p>
    <w:p w:rsidR="00655D8F" w:rsidRPr="007A5F89" w:rsidRDefault="00B1579C" w:rsidP="0067781E">
      <w:pPr>
        <w:pStyle w:val="1"/>
        <w:framePr w:w="9494" w:h="14335" w:hRule="exact" w:wrap="around" w:vAnchor="page" w:hAnchor="page" w:x="1220" w:y="1263"/>
        <w:shd w:val="clear" w:color="auto" w:fill="auto"/>
        <w:spacing w:after="0"/>
        <w:ind w:left="380" w:right="360" w:firstLine="0"/>
        <w:jc w:val="center"/>
        <w:rPr>
          <w:b/>
          <w:sz w:val="26"/>
          <w:szCs w:val="26"/>
        </w:rPr>
      </w:pPr>
      <w:r w:rsidRPr="007A5F89">
        <w:rPr>
          <w:b/>
          <w:sz w:val="26"/>
          <w:szCs w:val="26"/>
        </w:rPr>
        <w:t>о результатах рассмотр</w:t>
      </w:r>
      <w:r w:rsidR="0067781E" w:rsidRPr="007A5F89">
        <w:rPr>
          <w:b/>
          <w:sz w:val="26"/>
          <w:szCs w:val="26"/>
        </w:rPr>
        <w:t>ения уголовного дела судом Вилей</w:t>
      </w:r>
      <w:r w:rsidRPr="007A5F89">
        <w:rPr>
          <w:b/>
          <w:sz w:val="26"/>
          <w:szCs w:val="26"/>
        </w:rPr>
        <w:t>ского района и нарушениях субъектов профилактической деятельности в работе по предупреждению рецидивной преступности</w:t>
      </w:r>
    </w:p>
    <w:bookmarkEnd w:id="0"/>
    <w:p w:rsidR="00655D8F" w:rsidRPr="0067781E" w:rsidRDefault="00B1579C">
      <w:pPr>
        <w:pStyle w:val="1"/>
        <w:framePr w:w="9494" w:h="14335" w:hRule="exact" w:wrap="around" w:vAnchor="page" w:hAnchor="page" w:x="1220" w:y="1263"/>
        <w:shd w:val="clear" w:color="auto" w:fill="auto"/>
        <w:spacing w:after="0"/>
        <w:ind w:left="40" w:right="80" w:firstLine="720"/>
        <w:jc w:val="both"/>
        <w:rPr>
          <w:sz w:val="26"/>
          <w:szCs w:val="26"/>
        </w:rPr>
      </w:pPr>
      <w:r w:rsidRPr="0067781E">
        <w:rPr>
          <w:sz w:val="26"/>
          <w:szCs w:val="26"/>
        </w:rPr>
        <w:t>Судом Вилейского района 23.11.2017 рассмотрено уголовное дело по обвинению гражданки Д.</w:t>
      </w:r>
      <w:r w:rsidR="0067781E" w:rsidRPr="0067781E">
        <w:rPr>
          <w:sz w:val="26"/>
          <w:szCs w:val="26"/>
        </w:rPr>
        <w:t>, 1984 года рождения, уроженки и</w:t>
      </w:r>
      <w:r w:rsidRPr="0067781E">
        <w:rPr>
          <w:sz w:val="26"/>
          <w:szCs w:val="26"/>
        </w:rPr>
        <w:t xml:space="preserve"> жительницы г.Вилейки, неработающей, в совершении преступления, предусмотренного ч.1 ст. 139 УК Республики Беларусь.</w:t>
      </w:r>
    </w:p>
    <w:p w:rsidR="00655D8F" w:rsidRPr="0067781E" w:rsidRDefault="00B1579C">
      <w:pPr>
        <w:pStyle w:val="1"/>
        <w:framePr w:w="9494" w:h="14335" w:hRule="exact" w:wrap="around" w:vAnchor="page" w:hAnchor="page" w:x="1220" w:y="1263"/>
        <w:shd w:val="clear" w:color="auto" w:fill="auto"/>
        <w:spacing w:after="0" w:line="346" w:lineRule="exact"/>
        <w:ind w:left="40" w:right="80" w:firstLine="720"/>
        <w:jc w:val="both"/>
        <w:rPr>
          <w:sz w:val="26"/>
          <w:szCs w:val="26"/>
        </w:rPr>
      </w:pPr>
      <w:r w:rsidRPr="0067781E">
        <w:rPr>
          <w:sz w:val="26"/>
          <w:szCs w:val="26"/>
        </w:rPr>
        <w:t>Д. обвинялась в том, что 07.07.2017 года около 12.00 часов, будучи в состоянии алкогольного опьянения, находясь в квартире №1 дома -№19 по ул. Гагарина в г.Вилейка, после распития спиртных напитков, на почве ревности и личных неприязненных отношений, возникших в ходе ссоры со своим знакомым С., с целью его убийства, нанесла один удар ножом в область груди С., 1974 года рождения, причинив ему телесные повреждения, от которых последний скончался на месте происшествия.</w:t>
      </w:r>
    </w:p>
    <w:p w:rsidR="00655D8F" w:rsidRPr="0067781E" w:rsidRDefault="00B1579C">
      <w:pPr>
        <w:pStyle w:val="1"/>
        <w:framePr w:w="9494" w:h="14335" w:hRule="exact" w:wrap="around" w:vAnchor="page" w:hAnchor="page" w:x="1220" w:y="1263"/>
        <w:shd w:val="clear" w:color="auto" w:fill="auto"/>
        <w:spacing w:after="0" w:line="346" w:lineRule="exact"/>
        <w:ind w:left="40" w:right="80" w:firstLine="720"/>
        <w:jc w:val="both"/>
        <w:rPr>
          <w:sz w:val="26"/>
          <w:szCs w:val="26"/>
        </w:rPr>
      </w:pPr>
      <w:r w:rsidRPr="0067781E">
        <w:rPr>
          <w:sz w:val="26"/>
          <w:szCs w:val="26"/>
        </w:rPr>
        <w:t>Суд приговорил Д. признать виновной в умышленном противоправном лишении жизни другого человека (убийстве) и на основании ч.1 ст.139 УК Республики Беларусь назначил наказание в виде лишения свободы на срок 11 лет в исправительной колонии в условиях общего режима.</w:t>
      </w:r>
    </w:p>
    <w:p w:rsidR="00655D8F" w:rsidRPr="0067781E" w:rsidRDefault="00B1579C">
      <w:pPr>
        <w:pStyle w:val="1"/>
        <w:framePr w:w="9494" w:h="14335" w:hRule="exact" w:wrap="around" w:vAnchor="page" w:hAnchor="page" w:x="1220" w:y="1263"/>
        <w:shd w:val="clear" w:color="auto" w:fill="auto"/>
        <w:spacing w:after="0" w:line="346" w:lineRule="exact"/>
        <w:ind w:left="40" w:right="80" w:firstLine="720"/>
        <w:jc w:val="both"/>
        <w:rPr>
          <w:sz w:val="26"/>
          <w:szCs w:val="26"/>
        </w:rPr>
      </w:pPr>
      <w:r w:rsidRPr="0067781E">
        <w:rPr>
          <w:sz w:val="26"/>
          <w:szCs w:val="26"/>
        </w:rPr>
        <w:t>Мера пресечения в отношении Д. оставлена прежней в виде заключения под стражу.</w:t>
      </w:r>
    </w:p>
    <w:p w:rsidR="00655D8F" w:rsidRPr="0067781E" w:rsidRDefault="00B1579C">
      <w:pPr>
        <w:pStyle w:val="1"/>
        <w:framePr w:w="9494" w:h="14335" w:hRule="exact" w:wrap="around" w:vAnchor="page" w:hAnchor="page" w:x="1220" w:y="1263"/>
        <w:shd w:val="clear" w:color="auto" w:fill="auto"/>
        <w:spacing w:after="0" w:line="346" w:lineRule="exact"/>
        <w:ind w:left="40" w:right="80" w:firstLine="720"/>
        <w:jc w:val="both"/>
        <w:rPr>
          <w:sz w:val="26"/>
          <w:szCs w:val="26"/>
        </w:rPr>
      </w:pPr>
      <w:r w:rsidRPr="0067781E">
        <w:rPr>
          <w:sz w:val="26"/>
          <w:szCs w:val="26"/>
        </w:rPr>
        <w:t>На основании ч.1 ст. 107 УК Республики Беларусь к Д. применено лечение от наркомании и хронического алкоголизма.</w:t>
      </w:r>
    </w:p>
    <w:p w:rsidR="00655D8F" w:rsidRPr="0067781E" w:rsidRDefault="00B1579C">
      <w:pPr>
        <w:pStyle w:val="1"/>
        <w:framePr w:w="9494" w:h="14335" w:hRule="exact" w:wrap="around" w:vAnchor="page" w:hAnchor="page" w:x="1220" w:y="1263"/>
        <w:shd w:val="clear" w:color="auto" w:fill="auto"/>
        <w:spacing w:after="0" w:line="346" w:lineRule="exact"/>
        <w:ind w:left="40" w:right="80" w:firstLine="720"/>
        <w:jc w:val="both"/>
        <w:rPr>
          <w:sz w:val="26"/>
          <w:szCs w:val="26"/>
        </w:rPr>
      </w:pPr>
      <w:r w:rsidRPr="0067781E">
        <w:rPr>
          <w:sz w:val="26"/>
          <w:szCs w:val="26"/>
        </w:rPr>
        <w:t>Следует отметить, что Д. ранее неоднократно судима, в том числе за совершение преступлений, предусмотренных ст.328 УК Республики Беларусь (незаконный оборот наркотических средств, психотропных веществ, их прекурсоров и аналогов), ст.205 УК Республики Беларусь (кража), ст.209 УК Республики Беларусь (мошенничество). Из мест лишения свободы Д. освобождена в июле 2016 года.</w:t>
      </w:r>
    </w:p>
    <w:p w:rsidR="00655D8F" w:rsidRPr="0067781E" w:rsidRDefault="00B1579C">
      <w:pPr>
        <w:pStyle w:val="1"/>
        <w:framePr w:w="9494" w:h="14335" w:hRule="exact" w:wrap="around" w:vAnchor="page" w:hAnchor="page" w:x="1220" w:y="1263"/>
        <w:shd w:val="clear" w:color="auto" w:fill="auto"/>
        <w:spacing w:after="0" w:line="346" w:lineRule="exact"/>
        <w:ind w:left="40" w:firstLine="720"/>
        <w:jc w:val="both"/>
        <w:rPr>
          <w:sz w:val="26"/>
          <w:szCs w:val="26"/>
        </w:rPr>
      </w:pPr>
      <w:r w:rsidRPr="0067781E">
        <w:rPr>
          <w:sz w:val="26"/>
          <w:szCs w:val="26"/>
        </w:rPr>
        <w:t>Состояла на профилактическом учете в УИИ Вилейского РОВД.</w:t>
      </w:r>
    </w:p>
    <w:p w:rsidR="00655D8F" w:rsidRPr="0067781E" w:rsidRDefault="00B1579C">
      <w:pPr>
        <w:pStyle w:val="1"/>
        <w:framePr w:w="9494" w:h="14335" w:hRule="exact" w:wrap="around" w:vAnchor="page" w:hAnchor="page" w:x="1220" w:y="1263"/>
        <w:shd w:val="clear" w:color="auto" w:fill="auto"/>
        <w:spacing w:after="0" w:line="346" w:lineRule="exact"/>
        <w:ind w:left="40" w:right="80" w:firstLine="720"/>
        <w:jc w:val="both"/>
        <w:rPr>
          <w:sz w:val="26"/>
          <w:szCs w:val="26"/>
        </w:rPr>
      </w:pPr>
      <w:r w:rsidRPr="0067781E">
        <w:rPr>
          <w:sz w:val="26"/>
          <w:szCs w:val="26"/>
        </w:rPr>
        <w:t>На приговор суда Вилейского района Д. была подана апелляционная жалоба в Минский областной суд.</w:t>
      </w:r>
    </w:p>
    <w:p w:rsidR="00655D8F" w:rsidRPr="0067781E" w:rsidRDefault="00B1579C">
      <w:pPr>
        <w:pStyle w:val="1"/>
        <w:framePr w:w="9494" w:h="14335" w:hRule="exact" w:wrap="around" w:vAnchor="page" w:hAnchor="page" w:x="1220" w:y="1263"/>
        <w:shd w:val="clear" w:color="auto" w:fill="auto"/>
        <w:spacing w:after="0" w:line="346" w:lineRule="exact"/>
        <w:ind w:left="40" w:right="80" w:firstLine="720"/>
        <w:jc w:val="both"/>
        <w:rPr>
          <w:sz w:val="26"/>
          <w:szCs w:val="26"/>
        </w:rPr>
      </w:pPr>
      <w:r w:rsidRPr="0067781E">
        <w:rPr>
          <w:sz w:val="26"/>
          <w:szCs w:val="26"/>
        </w:rPr>
        <w:t>Судом апелляционной инстанции приговор в отношении Д. оставлен без изменения, апелляционная жалоба без удовлетворения.</w:t>
      </w:r>
    </w:p>
    <w:p w:rsidR="00655D8F" w:rsidRPr="0067781E" w:rsidRDefault="00B1579C">
      <w:pPr>
        <w:pStyle w:val="1"/>
        <w:framePr w:w="9494" w:h="14335" w:hRule="exact" w:wrap="around" w:vAnchor="page" w:hAnchor="page" w:x="1220" w:y="1263"/>
        <w:shd w:val="clear" w:color="auto" w:fill="auto"/>
        <w:spacing w:after="0" w:line="346" w:lineRule="exact"/>
        <w:ind w:left="40" w:right="80" w:firstLine="720"/>
        <w:jc w:val="both"/>
        <w:rPr>
          <w:sz w:val="26"/>
          <w:szCs w:val="26"/>
        </w:rPr>
      </w:pPr>
      <w:r w:rsidRPr="0067781E">
        <w:rPr>
          <w:sz w:val="26"/>
          <w:szCs w:val="26"/>
        </w:rPr>
        <w:t>Прокуратурой Вилейского района проведена проверка эффективности профилактической работы Вилейского РОВД в отношении ранее неоднократно судимой Д. по факту совершения ею в состоянии алкогольного опьянения преступления против жизни и здоровья, повлекшего гибель С.</w:t>
      </w:r>
    </w:p>
    <w:p w:rsidR="00655D8F" w:rsidRPr="0067781E" w:rsidRDefault="00655D8F">
      <w:pPr>
        <w:rPr>
          <w:sz w:val="26"/>
          <w:szCs w:val="26"/>
        </w:rPr>
        <w:sectPr w:rsidR="00655D8F" w:rsidRPr="0067781E">
          <w:pgSz w:w="11909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655D8F" w:rsidRPr="0067781E" w:rsidRDefault="00B1579C">
      <w:pPr>
        <w:pStyle w:val="1"/>
        <w:framePr w:w="9413" w:h="2119" w:hRule="exact" w:wrap="around" w:vAnchor="page" w:hAnchor="page" w:x="1261" w:y="1263"/>
        <w:shd w:val="clear" w:color="auto" w:fill="auto"/>
        <w:spacing w:after="0"/>
        <w:ind w:left="20" w:right="20" w:firstLine="700"/>
        <w:jc w:val="both"/>
        <w:rPr>
          <w:sz w:val="26"/>
          <w:szCs w:val="26"/>
        </w:rPr>
      </w:pPr>
      <w:r w:rsidRPr="0067781E">
        <w:rPr>
          <w:sz w:val="26"/>
          <w:szCs w:val="26"/>
        </w:rPr>
        <w:lastRenderedPageBreak/>
        <w:t>Но результатам проведенной проверки выявлены факты нарушения законодательства о профилактике правонарушений и недостатки в профилактической работе в отношении Д. Приняты меры прокурорского реагирования, а именно в</w:t>
      </w:r>
      <w:r w:rsidR="0067781E" w:rsidRPr="0067781E">
        <w:rPr>
          <w:sz w:val="26"/>
          <w:szCs w:val="26"/>
        </w:rPr>
        <w:t xml:space="preserve"> </w:t>
      </w:r>
      <w:r w:rsidRPr="0067781E">
        <w:rPr>
          <w:sz w:val="26"/>
          <w:szCs w:val="26"/>
        </w:rPr>
        <w:t>адрес начальника Вилейского РОВД внесено представление. Виновные должностные лица привлечены к ответственности.</w:t>
      </w:r>
    </w:p>
    <w:p w:rsidR="00655D8F" w:rsidRPr="0067781E" w:rsidRDefault="00655D8F">
      <w:pPr>
        <w:rPr>
          <w:sz w:val="26"/>
          <w:szCs w:val="26"/>
        </w:rPr>
      </w:pPr>
    </w:p>
    <w:sectPr w:rsidR="00655D8F" w:rsidRPr="0067781E">
      <w:pgSz w:w="11909" w:h="16838"/>
      <w:pgMar w:top="0" w:right="0" w:bottom="0" w:left="0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B4B76" w:rsidRDefault="001B4B76">
      <w:r>
        <w:separator/>
      </w:r>
    </w:p>
  </w:endnote>
  <w:endnote w:type="continuationSeparator" w:id="0">
    <w:p w:rsidR="001B4B76" w:rsidRDefault="001B4B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B4B76" w:rsidRDefault="001B4B76"/>
  </w:footnote>
  <w:footnote w:type="continuationSeparator" w:id="0">
    <w:p w:rsidR="001B4B76" w:rsidRDefault="001B4B76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efaultTabStop w:val="708"/>
  <w:evenAndOddHeaders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5D8F"/>
    <w:rsid w:val="001B4B76"/>
    <w:rsid w:val="00655D8F"/>
    <w:rsid w:val="0067781E"/>
    <w:rsid w:val="007A5F89"/>
    <w:rsid w:val="00B157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0D9A01E-BD43-4347-85D1-9A7F3B6A0C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ourier New" w:eastAsia="Courier New" w:hAnsi="Courier New" w:cs="Courier New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Bodytext">
    <w:name w:val="Body text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16"/>
      <w:u w:val="none"/>
    </w:rPr>
  </w:style>
  <w:style w:type="paragraph" w:customStyle="1" w:styleId="1">
    <w:name w:val="Основной текст1"/>
    <w:basedOn w:val="a"/>
    <w:link w:val="Bodytext"/>
    <w:pPr>
      <w:shd w:val="clear" w:color="auto" w:fill="FFFFFF"/>
      <w:spacing w:after="300" w:line="350" w:lineRule="exact"/>
      <w:ind w:firstLine="580"/>
    </w:pPr>
    <w:rPr>
      <w:rFonts w:ascii="Times New Roman" w:eastAsia="Times New Roman" w:hAnsi="Times New Roman" w:cs="Times New Roman"/>
      <w:spacing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385</Words>
  <Characters>2196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Екатерина</dc:creator>
  <cp:lastModifiedBy>Екатерина</cp:lastModifiedBy>
  <cp:revision>2</cp:revision>
  <dcterms:created xsi:type="dcterms:W3CDTF">2018-02-13T09:11:00Z</dcterms:created>
  <dcterms:modified xsi:type="dcterms:W3CDTF">2018-02-13T09:11:00Z</dcterms:modified>
</cp:coreProperties>
</file>