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33" w:rsidRPr="00A74928" w:rsidRDefault="00AB4833" w:rsidP="00A74928">
      <w:pPr>
        <w:shd w:val="clear" w:color="auto" w:fill="FFFFFF"/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2"/>
          <w:szCs w:val="42"/>
          <w:lang w:eastAsia="ru-RU"/>
        </w:rPr>
      </w:pPr>
      <w:r w:rsidRPr="00A74928">
        <w:rPr>
          <w:rFonts w:ascii="Times New Roman" w:eastAsia="Times New Roman" w:hAnsi="Times New Roman" w:cs="Times New Roman"/>
          <w:b/>
          <w:bCs/>
          <w:color w:val="333333"/>
          <w:kern w:val="36"/>
          <w:sz w:val="42"/>
          <w:szCs w:val="42"/>
          <w:lang w:eastAsia="ru-RU"/>
        </w:rPr>
        <w:t xml:space="preserve">Шум губит </w:t>
      </w:r>
      <w:proofErr w:type="spellStart"/>
      <w:proofErr w:type="gramStart"/>
      <w:r w:rsidRPr="00A74928">
        <w:rPr>
          <w:rFonts w:ascii="Times New Roman" w:eastAsia="Times New Roman" w:hAnsi="Times New Roman" w:cs="Times New Roman"/>
          <w:b/>
          <w:bCs/>
          <w:color w:val="333333"/>
          <w:kern w:val="36"/>
          <w:sz w:val="42"/>
          <w:szCs w:val="42"/>
          <w:lang w:eastAsia="ru-RU"/>
        </w:rPr>
        <w:t>сердечно-сосудистую</w:t>
      </w:r>
      <w:proofErr w:type="spellEnd"/>
      <w:proofErr w:type="gramEnd"/>
      <w:r w:rsidRPr="00A74928">
        <w:rPr>
          <w:rFonts w:ascii="Times New Roman" w:eastAsia="Times New Roman" w:hAnsi="Times New Roman" w:cs="Times New Roman"/>
          <w:b/>
          <w:bCs/>
          <w:color w:val="333333"/>
          <w:kern w:val="36"/>
          <w:sz w:val="42"/>
          <w:szCs w:val="42"/>
          <w:lang w:eastAsia="ru-RU"/>
        </w:rPr>
        <w:t xml:space="preserve"> систему</w:t>
      </w:r>
    </w:p>
    <w:p w:rsidR="00A74928" w:rsidRPr="00AB4833" w:rsidRDefault="00A74928" w:rsidP="00AB4833">
      <w:pPr>
        <w:shd w:val="clear" w:color="auto" w:fill="FFFFFF"/>
        <w:spacing w:after="0" w:line="600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42"/>
          <w:szCs w:val="42"/>
          <w:lang w:eastAsia="ru-RU"/>
        </w:rPr>
      </w:pPr>
    </w:p>
    <w:p w:rsidR="00AB4833" w:rsidRPr="00AB4833" w:rsidRDefault="00AB4833" w:rsidP="00AB4833">
      <w:pPr>
        <w:shd w:val="clear" w:color="auto" w:fill="FFFFFF"/>
        <w:spacing w:line="357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4833">
        <w:rPr>
          <w:rFonts w:ascii="Arial" w:eastAsia="Times New Roman" w:hAnsi="Arial" w:cs="Arial"/>
          <w:noProof/>
          <w:color w:val="428BCA"/>
          <w:sz w:val="21"/>
          <w:szCs w:val="21"/>
          <w:bdr w:val="single" w:sz="6" w:space="4" w:color="DDDDDD" w:frame="1"/>
          <w:shd w:val="clear" w:color="auto" w:fill="FFFFFF"/>
          <w:lang w:eastAsia="ru-RU"/>
        </w:rPr>
        <w:drawing>
          <wp:inline distT="0" distB="0" distL="0" distR="0">
            <wp:extent cx="5419725" cy="3467100"/>
            <wp:effectExtent l="19050" t="0" r="9525" b="0"/>
            <wp:docPr id="3" name="Рисунок 3" descr="Шум губит сердечно-сосудистую систему">
              <a:hlinkClick xmlns:a="http://schemas.openxmlformats.org/drawingml/2006/main" r:id="rId5" tgtFrame="&quot;_blank&quot;" tooltip="&quot;Шум губит сердечно-сосудистую систему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Шум губит сердечно-сосудистую систему">
                      <a:hlinkClick r:id="rId5" tgtFrame="&quot;_blank&quot;" tooltip="&quot;Шум губит сердечно-сосудистую систему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Считается, что воздействие шума затрагивает, прежде всего, слуховой аппарат и объясняется:</w:t>
      </w:r>
    </w:p>
    <w:p w:rsidR="00AB4833" w:rsidRPr="00A74928" w:rsidRDefault="00A74928" w:rsidP="00A74928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</w:t>
      </w:r>
      <w:r w:rsidR="00AB4833"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епосредственным травмирующим действием шума на периферический отдел слухового анализатора — внутреннее ухо;</w:t>
      </w:r>
    </w:p>
    <w:p w:rsidR="00AB4833" w:rsidRPr="00A74928" w:rsidRDefault="00A74928" w:rsidP="00A74928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</w:t>
      </w:r>
      <w:r w:rsidR="00AB4833"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равмирующим действием на головной мозг;</w:t>
      </w:r>
    </w:p>
    <w:p w:rsidR="00AB4833" w:rsidRPr="00A74928" w:rsidRDefault="00A74928" w:rsidP="00A74928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</w:t>
      </w:r>
      <w:r w:rsidR="00AB4833"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арушениями в системе кровоснабжения внутреннего уха;</w:t>
      </w:r>
    </w:p>
    <w:p w:rsidR="00AB4833" w:rsidRPr="00A74928" w:rsidRDefault="00A74928" w:rsidP="00A74928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</w:t>
      </w:r>
      <w:r w:rsidR="00AB4833"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омбинированным воздействием, связанным со всеми вышеперечисленными факторами.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Риску развития индуцированной шумом потери слуха во всем мире подвержено более 500 миллионов человек. Потеря слуха является третьим наиболее распространенным заболеванием среди взрослого населения после ишемической болезни сердца (ИБС) и артериальной гипертензии (АГ) и самой распространенной проблемой в профессиональной патологии в США и в Республике Беларусь.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самом деле неблагоприятное воздействие шума имеет более широкий спектр негативных последствий на состояние здоровья. Если потерю слуха может вызвать шум с уровнем звука выше 76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дБА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то нарушения в функциях </w:t>
      </w:r>
      <w:proofErr w:type="gram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сердечно-сосудистой</w:t>
      </w:r>
      <w:proofErr w:type="gram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эндокринной и нервной </w:t>
      </w: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систем начинают проявляться при шумовом воздействии с уровнем звука 40 дБ (А) и выше. При уровнях звукового давления выше 85 дБ нервно-сосудистые нарушения наступают на полгода раньше на каждый децибел шума, чем при более низких уровнях.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Изменения </w:t>
      </w:r>
      <w:proofErr w:type="gram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сердечно-сосудистой</w:t>
      </w:r>
      <w:proofErr w:type="gram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системы на начальных стадиях воздействия шума носят функциональный характер: неприятные ощущения в области сердца в виде покалываний, сердцебиения, возникающие при нервно-эмоциональном напряжении, выраженная неустойчивость пульса и артериального давления, особенно в период пребывания в условиях шума. На электрокардиограмме может регистрироваться синусовая брадикардия,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брадиаритмия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тенденция к замедлению внутрисердечной проводимости. Наблюдается наклонность к спазму капилляров конечностей и сосудов глазного дна, а также к повышению периферического сопротивления. Функциональные сдвиги, возникающие в системе кровообращения под влиянием интенсивного шума, со временем могут привести к стойким изменениям сосудистого тонуса, способствующим развитию артериальной гипертензии.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Прогипертензивным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действием обладает, прежде всего, производственный шум, а также шум движущегося транспорта. Данное действие шума находится в прямой зависимости от его интенсивности, частоты и продолжительности.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Недавние исследования показали более пагубное действие шума на </w:t>
      </w:r>
      <w:proofErr w:type="gram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сердечно-сосудистую</w:t>
      </w:r>
      <w:proofErr w:type="gram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систему, нежели это считалось раньше. Так, W. Q.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Gan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 соавторами на основании изучения состояния здоровья 5223 работников в возрасте 20-69 лет продемонстрировал связь профессиональной двусторонней потери слуха с развитием ишемической болезни сердца. Эта связь особенно была сильна среди рабочих младше 50 лет, занятых в условиях производственного шума, менее образованных и курильщиков.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Kersten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N. и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Backe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E. нашли существенную зависимость развития инфаркта миокарда у мужчин, работавших в условиях производственного шума с уровнем звукового давления 95-124 дБ (А).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Следует отметить, что при работе, связанной с воздействием шума, нередко требуется вынужденное положение тела, повышенное внимание или нервно-эмоциональное напряжение. К тому же работа может быть сопряжена с воздействием иных неблагоприятных факторов, таких как пыль, вибрация, токсичные вещества, неблагоприятный микроклимат — все это является отягощающими </w:t>
      </w: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факторами, которые существенно влияют на сроки развития изменений, обусловленных воздействием шума.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Помимо производственного шума на состояние здоровья человека оказывает шум, исходящий от движущегося транспорта и городской инфраструктуры, интенсивность которого резко возросла. Для живущих вблизи аэропортов – это постоянный звук самолетов, в городах – это проходящий поезд, шум уличного движения.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Во все более урбанизированном мире шум становится частью жизни. Можно привыкнуть к нему, не замечать его, но организм, тем не менее, реагирует на все шумовые эффекты. Хроническое шумовое загрязнение может привести к неврологическим и эндокринным нарушениям: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головной боли, усталости, повышенной раздражительности, нарушению речи, депрессии, снижению концентрации внимания, быстрой утомляемости, снижению трудоспособности;</w:t>
      </w:r>
      <w:proofErr w:type="gramEnd"/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негативному воздействию на когнитивное развитие у детей;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более низкой массе тела новорожденных, повышению смертности среди детей до года;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нарушениям сна (сонливость днем, тревожный сон в ночное время);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значительному снижению уровня тестостерона;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чувству тяжести и шума в голове, возникающему к концу рабочей смены или после работы, головокружению при перемене положения тела;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повышению уровня катехоламинов;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повышенной потливости, особенно при волнении;</w:t>
      </w:r>
    </w:p>
    <w:p w:rsidR="00AB4833" w:rsidRPr="00A74928" w:rsidRDefault="00AB4833" w:rsidP="00A7492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357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нарушению болевой чувствительности.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 этом выраженность изменений в значительной мере зависит от параметров шума (интенсивность и спектральный состав), стажа работы во вредных условиях, длительности воздействия и индивидуальной чувствительности организма.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Уровень шума окружающей среды значительно меньше по интенсивности производственного шума, однако, его воздействие распространяется преимущественно на </w:t>
      </w:r>
      <w:proofErr w:type="gram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нервную</w:t>
      </w:r>
      <w:proofErr w:type="gram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психо-эмоциональную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сердечно-сосудистую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системы организма человека.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Впервые о связи повышенного уровня шума окружающей среды с </w:t>
      </w:r>
      <w:proofErr w:type="gram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сердечно-сосудистыми</w:t>
      </w:r>
      <w:proofErr w:type="gram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заболеваниями (ССЗ) было объявлено рабочей группой ВОЗ по связи шумового загрязнения с заболеваемостью в 2007 году на конференции, посвященной шумовому воздействию. Согласно данным этой группы шумом окружающей среды обусловлены тяжелые расстройства сна у 2% европейцев, невротические состояния — у 15% и 3% смертей в связи с ИБС. Датские исследования показали, что шумовое воздействие, оказываемое транспортом, связано с более высоким риском развития инсульта среди людей старше 64,5 лет. Шумовое воздействие ночью увеличивает индекс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кальцификации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аорты на 8%, повышает систолическое давление в среднем на 6,2 мм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рт.ст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.,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диастолическое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давление — на 7,4 мм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рт.ст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Подверженные воздействию высоких уровней шумового загрязнения люди чаще страдают ИБС, сердечной недостаточностью, аритмией, сахарным диабетом.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Дальнейшие исследования показали, что ежегодно около 43 000 случаев госпитализаций в связи с ИБС и инсультом, 6 700 преждевременных смертей из-заИБС и около 3 300 случаев преждевременной смерти в результате инсульта происходят из-за шумового воздействия. Из этих примерно 10 000 преждевременных смертей шум дорожного движения обуславливает 89%.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Риск развития ССЗ зависит от уровня шума и длительности его воздействия. Увеличение эквивалентного уровня шума окружающей среды на 10 дБ увеличивает риск развития ССЗ на 7-17%. По мнению J. I. </w:t>
      </w:r>
      <w:proofErr w:type="spell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Halonen</w:t>
      </w:r>
      <w:proofErr w:type="spell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научного сотрудника Лондонской школы гигиены и тропической медицины, увеличение риска смерти от ССЗ при воздействии шума мало (4%) по сравнению с традиционными факторами риска такими, как низкая физическая активность и АГ. Однако ВОЗ считает, что в Западной Европе 1 миллион здоровой жизни теряется ежегодно в связи с шумовым воздействием.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Экономическая оценка воздействия шума на </w:t>
      </w:r>
      <w:proofErr w:type="gramStart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сердечно-сосудистую</w:t>
      </w:r>
      <w:proofErr w:type="gramEnd"/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систему, выполненная американскими учеными, показала, что снижение уровня шума на 5 дБ уменьшает риск развития АГ на 1,4% и ИБС на 1,8% и приводит к ежегодной экономии в 3,9 биллиона долларов для США. Европейская Комиссия оценила социальную стоимость автотранспортного и железнодорожного шума в ЕС в 40 миллионов евро в год.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Вышеназванные исследования позволили европейскому обществу кардиологов в 2015 году определить шум как фактор риска развития ССЗ и обратиться к Европейскому обществу с онлайн-петицией с целью уменьшения негативного воздействия на здоровье экологических угроз, разработки социальных и технологических подходов, чтобы, в итоге, снизить бремя ССЗ в Европе: «Защитите наши сердца. У нас оно только одно!».</w:t>
      </w:r>
    </w:p>
    <w:p w:rsidR="00AB4833" w:rsidRPr="00A74928" w:rsidRDefault="00AB4833" w:rsidP="00A74928">
      <w:pPr>
        <w:shd w:val="clear" w:color="auto" w:fill="FFFFFF"/>
        <w:spacing w:after="225" w:line="357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7492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Борьба с шумовым загрязнением, как с одним из факторов риска ССЗ, является актуальной и для Республики Беларусь и, скорее всего, будет рассматриваться в рамках масштабной профилактики неинфекционных заболеваний и продвижения здорового образа жизни в Республике при поддержке ВОЗ.</w:t>
      </w:r>
    </w:p>
    <w:p w:rsidR="00A77DBA" w:rsidRDefault="00A77DBA">
      <w:bookmarkStart w:id="0" w:name="_GoBack"/>
      <w:bookmarkEnd w:id="0"/>
    </w:p>
    <w:sectPr w:rsidR="00A77DBA" w:rsidSect="00CE5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79C"/>
    <w:multiLevelType w:val="multilevel"/>
    <w:tmpl w:val="FA14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E578B7"/>
    <w:multiLevelType w:val="multilevel"/>
    <w:tmpl w:val="96C0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833"/>
    <w:rsid w:val="00A74928"/>
    <w:rsid w:val="00A77DBA"/>
    <w:rsid w:val="00AB4833"/>
    <w:rsid w:val="00C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8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8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27513">
          <w:marLeft w:val="0"/>
          <w:marRight w:val="0"/>
          <w:marTop w:val="0"/>
          <w:marBottom w:val="0"/>
          <w:divBdr>
            <w:top w:val="single" w:sz="6" w:space="11" w:color="DDDDDD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95698451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31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948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0323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1745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700257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21096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571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7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8552">
          <w:marLeft w:val="0"/>
          <w:marRight w:val="0"/>
          <w:marTop w:val="0"/>
          <w:marBottom w:val="0"/>
          <w:divBdr>
            <w:top w:val="single" w:sz="6" w:space="11" w:color="DDDDDD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63397396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2797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34495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8414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0495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16466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5397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703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6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1768">
          <w:marLeft w:val="0"/>
          <w:marRight w:val="0"/>
          <w:marTop w:val="0"/>
          <w:marBottom w:val="0"/>
          <w:divBdr>
            <w:top w:val="single" w:sz="6" w:space="11" w:color="DDDDDD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70663690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59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365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8391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63122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3822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1710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0672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otb.by/images/easyblog_articles/157/noise.jpg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VD</cp:lastModifiedBy>
  <cp:revision>2</cp:revision>
  <dcterms:created xsi:type="dcterms:W3CDTF">2017-09-07T06:20:00Z</dcterms:created>
  <dcterms:modified xsi:type="dcterms:W3CDTF">2017-09-07T06:20:00Z</dcterms:modified>
</cp:coreProperties>
</file>