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131" w:rsidRPr="00B03131" w:rsidRDefault="00B03131" w:rsidP="00B03131">
      <w:pPr>
        <w:pStyle w:val="1"/>
        <w:jc w:val="center"/>
        <w:rPr>
          <w:sz w:val="30"/>
          <w:szCs w:val="30"/>
        </w:rPr>
      </w:pPr>
      <w:r w:rsidRPr="00B03131">
        <w:rPr>
          <w:sz w:val="30"/>
          <w:szCs w:val="30"/>
        </w:rPr>
        <w:t>Требования безопасности при выполнении шиномонтажных работ</w:t>
      </w:r>
    </w:p>
    <w:p w:rsidR="00573523" w:rsidRPr="00573523" w:rsidRDefault="00573523" w:rsidP="00573523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0"/>
          <w:szCs w:val="30"/>
          <w:lang w:eastAsia="ru-RU"/>
        </w:rPr>
      </w:pP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Вследствие невыполнения требований безопасности наибольшее количество несчастных случаев происходит при выполнении шиномонтажных работ.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Перед монтажом необходимо проверить комплектность шины и обода, допускается производить сборку обода с шиной только установленного размера для данной модели транспортного средства.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Монтаж и демонтаж шин следует проводить только при помощи предназначенных для этого устройств, оборудования, приспособлений и инструмента с обязательным применением специальных ограждений, обеспечивающих безопасность работающих.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Демонтаж шины должен выполняться на специальном стенде или с помощью съемного устройства.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Перед монтажом шины необходимо проверить исправность и чистоту обода, бортового и замочного колец, а также шины.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После монтажа шины на обод необходимо проверить положение вентиля и посадку бортов покрышки на полки обода колеса.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Установка замочного кольца на колесо должна выполняться с помощью специальной монтажной лопатки без применения ударного действия.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При установке сдвоенных колес на ось транспортного средства необходимо совместить окна дисков обоих колес для обеспечения возможности подхода к вентилю шины внутреннего колеса при замере или подкачке внутреннего давления в шине без снятия наружного колеса.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При проведении монтажных работ необходимо следить за тем, чтобы обозначения одинарных шин и наружных шин сдвоенных колес находились снаружи транспортного средства, обозначения внутренних шин были обращены внутрь транспортного средства.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Замочное кольцо при монтаже шины на диск колеса должно надежно входить в выемку обода всей внутренней поверхностью.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Не допускается: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демонтаж с обода шин, находящихся под давлением; снятие с транспортного средства колеса с разборными ободьями, когда шина находится под давлением; выбивать диск кувалдой (молотком);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при накачивании шины воздухом исправлять ее положение на диске постукиванием;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монтировать шины на диски колес, не соответствующие размеру шин;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во время накачивания шины ударять по замочному кольцу кувалдой (молотком);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 xml:space="preserve">накачивать </w:t>
      </w:r>
      <w:proofErr w:type="gramStart"/>
      <w:r>
        <w:t>шины</w:t>
      </w:r>
      <w:proofErr w:type="gramEnd"/>
      <w:r>
        <w:t xml:space="preserve"> свыше установленной организацией-изготовителем нормы;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перекатывать вручную колеса, диски и шины. Следует пользоваться для этой цели специальными тележками или тельферами;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proofErr w:type="gramStart"/>
      <w:r>
        <w:t>применять при монтаже шины замочные и бортовые кольца, не соответствующие данной модели;</w:t>
      </w:r>
      <w:proofErr w:type="gramEnd"/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демонтаж одного из сдвоенных колес без применения домкрата путем наезда второго сдвоенного колеса на выступающий предмет; заменять золотники различного рода заглушками; накачивать шины на разборных ободьях с болтовыми соединениями, не убедившись, что все гайки затянуты одинаково в соответствии с инструкцией по техническому обслуживанию транспортного средства. Не допускаются к эксплуатации ободья, у которых нет хотя бы одной гайки;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работа на неисправном оборудовании, применение неисправного инструмента и приспособлений;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производство работ без применения необходимых средств коллективной и индивидуальной защиты.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lastRenderedPageBreak/>
        <w:t>Накачивание шин следует вести в два этапа: вначале до давления 0,05 МПа (0,5 кгс/см</w:t>
      </w:r>
      <w:proofErr w:type="gramStart"/>
      <w:r>
        <w:t>2</w:t>
      </w:r>
      <w:proofErr w:type="gramEnd"/>
      <w:r>
        <w:t>) с проверкой положения замочного кольца, а затем до максимального давления, предписываемого организацией-изготовителем.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В случае обнаружения неправильного положения замочного кольца необходимо выпустить воздух из накачиваемой шины, исправить положение кольца, а затем повторить ранее указанные операции.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При накачивании шин необходимо пользоваться специальными наконечниками, соединяющими вентиль камеры (шины) со шлангом от воздухораздаточной колонки и обеспечивающими прохождение воздуха через золотник.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В случае неплотной посадки бортов шины на полки обода после накачивания воздуха необходимо выпустить воздух из шины, демонтировать ее и устранить причину, вызвавшую неплотную посадку бортов шины, после чего произвести заново монтаж шины на обод, накачку шины и проверку плотности посадки бортов.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Накачивание бескамерных шин производится при повышенной подаче воздуха в начале накачивания.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В целях уменьшения осевого и радиального биения колеса затяжку болтовых соединений обода и колеса необходимо производить в следующей последовательности: сначала завернуть верхнюю гайку, затем диаметрально противоположную ей, остальные гайки завертывать также попарно (крест-накрест).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Подкачка шин без демонтажа производится, если давление воздуха в них снизилось не более чем на 40 % от нормы и есть уверенность, что правильность монтажа не нарушена.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Перед монтажом шины на обод необходимо ее внутри, а камеру снаружи припудрить тальком или покрыть смазкой.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Для предохранения золотников от загрязнения и повреждения все вентили должны быть снабжены металлическими или резиновыми колпачками.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Накачивание шин в сборе с ободом производится в специальном металлическом ограждении, способном защищать обслуживающий персонал от ударов съемными деталями обода при самопроизвольном демонтаже.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На участке накачивания шин должен быть установлен манометр или дозатор давления воздуха.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Во время работы на стенде для демонтажа и монтажа шин редуктор должен быть закрыт кожухом.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Для изъятия из шин металлических предметов, гвоздей следует пользоваться клещами, применение отвертки, шила или ножа не допускается.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При работе с пневматическим стационарным подъемником для перемещения покрышек большого размера обязательна фиксация поднятой покрышки стопорным устройством.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 xml:space="preserve">Не допускается монтаж и использование на транспортных средствах </w:t>
      </w:r>
      <w:proofErr w:type="gramStart"/>
      <w:r>
        <w:t>шин</w:t>
      </w:r>
      <w:proofErr w:type="gramEnd"/>
      <w:r>
        <w:t xml:space="preserve"> не предусмотренных типоразмеров и назначения, а также шин (покрышек) с предельно изношенным или отслоившимся протектором, поврежденными бортами или значительными местными повреждениями протектора и боковин.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Не допускается монтировать шину на обод колеса, если: обод и диск имеют повреждения или деформацию; замочное кольцо деформировано, неплотно прилегает к ободу и устанавливается с большим усилием;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ремонт (вулканизация) камеры, покрышки выполнен некачественно и не обеспечивает требуемой герметичности;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воздушный вентиль слабо укреплен на камере шины.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 xml:space="preserve">В процессе накачки шины необходимо вести постоянное наблюдение и контроль </w:t>
      </w:r>
      <w:proofErr w:type="gramStart"/>
      <w:r>
        <w:t>за</w:t>
      </w:r>
      <w:proofErr w:type="gramEnd"/>
      <w:r>
        <w:t>: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lastRenderedPageBreak/>
        <w:t>показаниями манометра, не допуская повышения давления воздуха в шине выше установленной нормы (при отсутствии автоматического ограничителя или регулятора давления);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положением замочного кольца, которое должно равномерно войти в обод и стать заподлицо с кромкой бортового кольца.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Манометры, контролирующие давление воздуха в шинах при накачке, должны проходить регулярную поверку в установленном порядке и быть опломбированы (иметь клеймо поверки).</w:t>
      </w:r>
    </w:p>
    <w:p w:rsidR="005D113A" w:rsidRDefault="005D113A" w:rsidP="005D113A">
      <w:pPr>
        <w:pStyle w:val="a3"/>
        <w:spacing w:before="0" w:beforeAutospacing="0" w:after="0" w:afterAutospacing="0"/>
        <w:ind w:firstLine="709"/>
        <w:jc w:val="both"/>
      </w:pPr>
      <w:r>
        <w:t>Не допускается производить накачку шин при неисправных манометрах, отсутствии пломб (клейма поверки) и нарушении сроков испытания (поверки) манометров.</w:t>
      </w:r>
    </w:p>
    <w:p w:rsidR="005D113A" w:rsidRDefault="005D113A" w:rsidP="00573523">
      <w:pPr>
        <w:spacing w:after="0" w:line="240" w:lineRule="auto"/>
        <w:ind w:firstLine="709"/>
      </w:pPr>
    </w:p>
    <w:sectPr w:rsidR="005D113A" w:rsidSect="00BE6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73523"/>
    <w:rsid w:val="00573523"/>
    <w:rsid w:val="005D113A"/>
    <w:rsid w:val="006F7160"/>
    <w:rsid w:val="00723E7E"/>
    <w:rsid w:val="007E5145"/>
    <w:rsid w:val="008E0FE5"/>
    <w:rsid w:val="00B03131"/>
    <w:rsid w:val="00BE6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804"/>
  </w:style>
  <w:style w:type="paragraph" w:styleId="1">
    <w:name w:val="heading 1"/>
    <w:basedOn w:val="a"/>
    <w:link w:val="10"/>
    <w:uiPriority w:val="9"/>
    <w:qFormat/>
    <w:rsid w:val="005735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35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73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816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6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5688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0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840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0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435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коляго</dc:creator>
  <cp:keywords/>
  <dc:description/>
  <cp:lastModifiedBy>коляго</cp:lastModifiedBy>
  <cp:revision>2</cp:revision>
  <dcterms:created xsi:type="dcterms:W3CDTF">2018-12-03T07:28:00Z</dcterms:created>
  <dcterms:modified xsi:type="dcterms:W3CDTF">2018-12-03T07:28:00Z</dcterms:modified>
</cp:coreProperties>
</file>