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75EC8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1" w:name="_GoBack"/>
      <w:bookmarkEnd w:id="1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4DAD477B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3A1C4CF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(июль 2025 г.)</w:t>
      </w:r>
    </w:p>
    <w:p w14:paraId="095B51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14D80B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БЕЛАРУСЬ СУВЕРЕННАЯ: ОТ ВОССТАНОВЛЕНИЯ НАРОДНОГО ХОЗЯЙСТВА К ИННОВАЦИОННЫМ</w:t>
      </w:r>
      <w:r>
        <w:rPr>
          <w:rFonts w:ascii="Times New Roman" w:hAnsi="Times New Roman" w:cs="Times New Roman"/>
          <w:b/>
          <w:bCs/>
          <w:sz w:val="30"/>
          <w:szCs w:val="30"/>
        </w:rPr>
        <w:br w:type="textWrapping"/>
      </w:r>
      <w:r>
        <w:rPr>
          <w:rFonts w:ascii="Times New Roman" w:hAnsi="Times New Roman" w:cs="Times New Roman"/>
          <w:b/>
          <w:bCs/>
          <w:sz w:val="30"/>
          <w:szCs w:val="30"/>
        </w:rPr>
        <w:t>ПРОЕКТАМ БУДУЩЕГО.</w:t>
      </w:r>
    </w:p>
    <w:p w14:paraId="6DF3A1A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CEEBDE3">
      <w:pPr>
        <w:spacing w:after="0" w:line="280" w:lineRule="exact"/>
        <w:jc w:val="center"/>
        <w:rPr>
          <w:rFonts w:ascii="Times New Roman" w:hAnsi="Times New Roman" w:eastAsia="Calibri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на основе информации</w:t>
      </w:r>
      <w:r>
        <w:rPr>
          <w:rFonts w:ascii="Times New Roman" w:hAnsi="Times New Roman" w:cs="Times New Roman"/>
          <w:i/>
          <w:szCs w:val="28"/>
        </w:rPr>
        <w:t xml:space="preserve"> </w:t>
      </w:r>
      <w:r>
        <w:rPr>
          <w:rFonts w:ascii="Times New Roman" w:hAnsi="Times New Roman" w:cs="Times New Roman"/>
          <w:i/>
          <w:szCs w:val="28"/>
        </w:rPr>
        <w:br w:type="textWrapping"/>
      </w:r>
      <w:r>
        <w:rPr>
          <w:rFonts w:ascii="Times New Roman" w:hAnsi="Times New Roman" w:eastAsia="Calibri" w:cs="Times New Roman"/>
          <w:i/>
          <w:sz w:val="30"/>
          <w:szCs w:val="30"/>
        </w:rPr>
        <w:t>Министерства здравоохранения Республики Беларусь, Министерства промышленности, Министерства сельского хозяйства и продовольствия, Министерства связи и информатизации, Министерства экономики, Министерства энергетики, Государственного комитета по науке и технологиям, Национальной академии наук Беларуси, Парка высоких технологий, материалов агентства «БелТА» и газеты «СБ. Беларусь сегодня»</w:t>
      </w:r>
    </w:p>
    <w:p w14:paraId="388F6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828E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14:paraId="2A128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E2E4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64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1BA3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жизни каждого государства есть особые даты, которые становятся точкой отсчета нового этапа истории. Для Беларуси такой вехой стало освобождение столицы нашей Родины от фашистских захватчиков – День Независимости Республики Беларусь (День Республики).</w:t>
      </w:r>
    </w:p>
    <w:p w14:paraId="41780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Эту судьбоносную дату закрепили в нашем календаре, опираясь исключительно на мнение белорусских граждан. Это выбор нашего народа: на республиканском референдуме 24 ноября 1996 г. за перенос Дня Независимости на 3 июля проголосовало 88,18% белорусов.</w:t>
      </w:r>
    </w:p>
    <w:p w14:paraId="4E47741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CE9D16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 1991 года День Независимости отмечался ежегодно </w:t>
      </w:r>
      <w:r>
        <w:fldChar w:fldCharType="begin"/>
      </w:r>
      <w:r>
        <w:instrText xml:space="preserve"> HYPERLINK "https://ru.wikipedia.org/wiki/27_%D0%B8%D1%8E%D0%BB%D1%8F" \o "27 июля" </w:instrText>
      </w:r>
      <w:r>
        <w:fldChar w:fldCharType="separate"/>
      </w:r>
      <w:r>
        <w:rPr>
          <w:rStyle w:val="4"/>
          <w:rFonts w:ascii="Times New Roman" w:hAnsi="Times New Roman" w:cs="Times New Roman"/>
          <w:i/>
          <w:color w:val="auto"/>
          <w:sz w:val="28"/>
          <w:szCs w:val="28"/>
          <w:u w:val="none"/>
        </w:rPr>
        <w:t>27 июля</w:t>
      </w:r>
      <w:r>
        <w:rPr>
          <w:rStyle w:val="4"/>
          <w:rFonts w:ascii="Times New Roman" w:hAnsi="Times New Roman" w:cs="Times New Roman"/>
          <w:i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i/>
          <w:sz w:val="28"/>
          <w:szCs w:val="28"/>
        </w:rPr>
        <w:t xml:space="preserve">, в день принятия </w:t>
      </w:r>
      <w:r>
        <w:fldChar w:fldCharType="begin"/>
      </w:r>
      <w:r>
        <w:instrText xml:space="preserve"> HYPERLINK "https://ru.wikipedia.org/wiki/%D0%94%D0%B5%D0%BA%D0%BB%D0%B0%D1%80%D0%B0%D1%86%D0%B8%D1%8F_%D0%BE_%D0%B3%D0%BE%D1%81%D1%83%D0%B4%D0%B0%D1%80%D1%81%D1%82%D0%B2%D0%B5%D0%BD%D0%BD%D0%BE%D0%BC_%D1%81%D1%83%D0%B2%D0%B5%D1%80%D0%B5%D0%BD%D0%B8%D1%82%D0%B5%D1%82%D0%B5_%D0%A0%D0%B5%D1%81%D0%BF%D1%83%D0%B1%D0%BB%D0%B8%D0%BA%D0%B8_%D0%91%D0%B5%D0%BB%D0%B0%D1%80%D1%83%D1%81%D1%8C" </w:instrText>
      </w:r>
      <w:r>
        <w:fldChar w:fldCharType="separate"/>
      </w:r>
      <w:r>
        <w:rPr>
          <w:rStyle w:val="4"/>
          <w:rFonts w:ascii="Times New Roman" w:hAnsi="Times New Roman" w:cs="Times New Roman"/>
          <w:i/>
          <w:color w:val="auto"/>
          <w:sz w:val="28"/>
          <w:szCs w:val="28"/>
          <w:u w:val="none"/>
        </w:rPr>
        <w:t>Декларации о государственном суверенитете Белорусской ССР от 27 июля 1990 г.</w:t>
      </w:r>
      <w:r>
        <w:rPr>
          <w:rStyle w:val="4"/>
          <w:rFonts w:ascii="Times New Roman" w:hAnsi="Times New Roman" w:cs="Times New Roman"/>
          <w:i/>
          <w:color w:val="auto"/>
          <w:sz w:val="28"/>
          <w:szCs w:val="28"/>
          <w:u w:val="none"/>
        </w:rPr>
        <w:fldChar w:fldCharType="end"/>
      </w:r>
    </w:p>
    <w:p w14:paraId="6C72D6F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14:paraId="1EADF3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64AF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90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062A1FC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 страшных итогах войны и уроках истории</w:t>
      </w:r>
    </w:p>
    <w:p w14:paraId="699AC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Только вдумайтесь: не менее </w:t>
      </w:r>
      <w:r>
        <w:rPr>
          <w:rFonts w:ascii="Times New Roman" w:hAnsi="Times New Roman" w:cs="Times New Roman"/>
          <w:b/>
          <w:sz w:val="30"/>
          <w:szCs w:val="30"/>
        </w:rPr>
        <w:t>12 868 населенных пунктов</w:t>
      </w:r>
      <w:r>
        <w:rPr>
          <w:rFonts w:ascii="Times New Roman" w:hAnsi="Times New Roman" w:cs="Times New Roman"/>
          <w:sz w:val="30"/>
          <w:szCs w:val="30"/>
        </w:rPr>
        <w:t xml:space="preserve"> пострадали в годы Великой Отечественной войны. И это не предел. Выясняются новые факты. Среди дополнительно установленных и ранее неизвестных пострадавших населенных пунктов – 104 новых, повторивших трагическую судьбу д.Хатынь, сожженных полностью вместе с жителями и не возродившихся после войны. Теперь этот скорбный список, который называют «сестры Хатыни», составляют уже </w:t>
      </w:r>
      <w:r>
        <w:rPr>
          <w:rFonts w:ascii="Times New Roman" w:hAnsi="Times New Roman" w:cs="Times New Roman"/>
          <w:b/>
          <w:sz w:val="30"/>
          <w:szCs w:val="30"/>
        </w:rPr>
        <w:t>не менее 290 деревень</w:t>
      </w:r>
      <w:r>
        <w:rPr>
          <w:rFonts w:ascii="Times New Roman" w:hAnsi="Times New Roman" w:cs="Times New Roman"/>
          <w:sz w:val="30"/>
          <w:szCs w:val="30"/>
        </w:rPr>
        <w:t>, а не 186, как считалось прежде.</w:t>
      </w:r>
    </w:p>
    <w:p w14:paraId="2AA32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годы войны экономика республики по промышленным и энергетическим мощностям была отброшена на уровень 1913 года. Оккупантами было уничтожено более половины национального богатства Беларуси. Ущерб, причиненный народному хозяйству, </w:t>
      </w:r>
      <w:r>
        <w:rPr>
          <w:rFonts w:ascii="Times New Roman" w:hAnsi="Times New Roman" w:cs="Times New Roman"/>
          <w:b/>
          <w:sz w:val="30"/>
          <w:szCs w:val="30"/>
        </w:rPr>
        <w:t>в 35 раз превышал бюджет</w:t>
      </w:r>
      <w:r>
        <w:rPr>
          <w:rFonts w:ascii="Times New Roman" w:hAnsi="Times New Roman" w:cs="Times New Roman"/>
          <w:sz w:val="30"/>
          <w:szCs w:val="30"/>
        </w:rPr>
        <w:t xml:space="preserve"> республики довоенного 1940-го года.</w:t>
      </w:r>
    </w:p>
    <w:p w14:paraId="4E8E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в этих условиях разрухи требовалось возрождение народного хозяйства фактически «с нуля», именно поэтому 3 июля – это дата, которая не просто возвращает нас к событиям Великой Отечественной войны, но также учит по-настоящему дорожить тем, что сделано поколениями тех лет. Это и освобождение, и трудовой подвиг.</w:t>
      </w:r>
    </w:p>
    <w:p w14:paraId="1106F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Созидательная энергия Великой Победы придавала белорусскому народу величайшие силы. За невиданно короткие сроки была восстановлена полностью разрушенная и разграбленная страна. </w:t>
      </w:r>
    </w:p>
    <w:p w14:paraId="7F47F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первые послевоенные десятилетия были возведены флагманы белорусского машиностроения – Минский автомобильный и Минский тракторный заводы. В первые послевоенные десятилетия были созданы гиганты отечественной индустрии: Белорусский автомобильный завод </w:t>
      </w:r>
      <w:r>
        <w:rPr>
          <w:rFonts w:ascii="Times New Roman" w:hAnsi="Times New Roman" w:cs="Times New Roman"/>
          <w:i/>
          <w:sz w:val="28"/>
          <w:szCs w:val="28"/>
        </w:rPr>
        <w:t>(г.Жодино)</w:t>
      </w:r>
      <w:r>
        <w:rPr>
          <w:rFonts w:ascii="Times New Roman" w:hAnsi="Times New Roman" w:cs="Times New Roman"/>
          <w:sz w:val="30"/>
          <w:szCs w:val="30"/>
        </w:rPr>
        <w:t xml:space="preserve">, Березовская и Лукомльская ГРЭС, Новополоцкий и Мозырский нефтеперерабатывающие заводы, Белорусский металлургический завод </w:t>
      </w:r>
      <w:r>
        <w:rPr>
          <w:rFonts w:ascii="Times New Roman" w:hAnsi="Times New Roman" w:cs="Times New Roman"/>
          <w:i/>
          <w:sz w:val="28"/>
          <w:szCs w:val="28"/>
        </w:rPr>
        <w:t>(г.Жлобин)</w:t>
      </w:r>
      <w:r>
        <w:rPr>
          <w:rFonts w:ascii="Times New Roman" w:hAnsi="Times New Roman" w:cs="Times New Roman"/>
          <w:sz w:val="30"/>
          <w:szCs w:val="30"/>
        </w:rPr>
        <w:t xml:space="preserve">, Солигорский калийный комбинат. Динамично развивались легкая, пищевая, лесная и деревообрабатывающая промышленности, производство строительных материалов. </w:t>
      </w:r>
    </w:p>
    <w:p w14:paraId="1CDC5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Главным результатом советского периода было то, что Белорусская ССР приобрела мощный социально-экономический базис, который обеспечивал дальнейший прогресс страны.</w:t>
      </w:r>
      <w:r>
        <w:rPr>
          <w:rFonts w:ascii="Times New Roman" w:hAnsi="Times New Roman" w:cs="Times New Roman"/>
          <w:sz w:val="30"/>
          <w:szCs w:val="30"/>
        </w:rPr>
        <w:t xml:space="preserve"> Именно в эти годы был заложен фундамент, который был сохранен и укреплен в последующие годы.</w:t>
      </w:r>
    </w:p>
    <w:p w14:paraId="22521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Отвести страну от пропасти могла только совершенно иная политика, первым шагом которой стало принятие 15 марта 1994 г. Конституции страны, учредившей институт президентства. Это позволило нашей стране добиться значительных успехов в дальнейшем государственном и хозяйственном строительстве. Благодаря принятым решениям, за последние десятилетия Беларусь превратилась в современное европейское государство, уверенно идущее собственным путем развития.</w:t>
      </w:r>
    </w:p>
    <w:p w14:paraId="0031B42E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 знаковых достижениях и инновационных проектах</w:t>
      </w:r>
      <w:r>
        <w:rPr>
          <w:rFonts w:ascii="Times New Roman" w:hAnsi="Times New Roman" w:cs="Times New Roman"/>
          <w:b/>
          <w:sz w:val="30"/>
          <w:szCs w:val="30"/>
        </w:rPr>
        <w:br w:type="textWrapping"/>
      </w:r>
      <w:r>
        <w:rPr>
          <w:rFonts w:ascii="Times New Roman" w:hAnsi="Times New Roman" w:cs="Times New Roman"/>
          <w:b/>
          <w:sz w:val="30"/>
          <w:szCs w:val="30"/>
        </w:rPr>
        <w:t>суверенной Беларуси</w:t>
      </w:r>
    </w:p>
    <w:p w14:paraId="03226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восемь десятилетий мирного существования Беларусь достигла многого. Все успехи и достижения наших людей создают историю государства, объединяют белорусов в чувстве гордости за своих соотечественников, формируют имидж страны – сильной, успешной и созидательной.</w:t>
      </w:r>
    </w:p>
    <w:p w14:paraId="6ABD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Беларусь не обладает большим количеством полезных ископаемых. Поэтому одним из приоритетов является </w:t>
      </w:r>
      <w:r>
        <w:rPr>
          <w:rFonts w:ascii="Times New Roman" w:hAnsi="Times New Roman" w:cs="Times New Roman"/>
          <w:b/>
          <w:sz w:val="30"/>
          <w:szCs w:val="30"/>
        </w:rPr>
        <w:t>ставка на развитие высоких технологий</w:t>
      </w:r>
      <w:r>
        <w:rPr>
          <w:rFonts w:ascii="Times New Roman" w:hAnsi="Times New Roman" w:cs="Times New Roman"/>
          <w:sz w:val="30"/>
          <w:szCs w:val="30"/>
        </w:rPr>
        <w:t>. Они служат драйвером экономики страны, ведут к повышению уровня жизни граждан, помогают осваивать новые рынки, укрепляют международный авторитет Беларуси и двигают науку.</w:t>
      </w:r>
    </w:p>
    <w:p w14:paraId="4FD1B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Сегодня в целях инновационного развития страны реализуется </w:t>
      </w:r>
      <w:r>
        <w:rPr>
          <w:rFonts w:ascii="Times New Roman" w:hAnsi="Times New Roman" w:cs="Times New Roman"/>
          <w:b/>
          <w:sz w:val="30"/>
          <w:szCs w:val="30"/>
        </w:rPr>
        <w:t>шесть комплексных «проектов будущего»</w:t>
      </w:r>
      <w:r>
        <w:rPr>
          <w:rFonts w:ascii="Times New Roman" w:hAnsi="Times New Roman" w:cs="Times New Roman"/>
          <w:sz w:val="30"/>
          <w:szCs w:val="30"/>
        </w:rPr>
        <w:t>: «Национальный электротранспорт», «Биотехнологии в агропромышленном комплексе», «Точное земледелие», «Инновационное здравоохранение», «Биотехнологии для фармацевтики», «Умные города Беларуси». Именно они имеют потенциал стать точками роста для национальной экономики.</w:t>
      </w:r>
    </w:p>
    <w:p w14:paraId="35B3A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нам действительно есть, чем гордиться!</w:t>
      </w:r>
    </w:p>
    <w:p w14:paraId="64E72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Беларуси успешно развивается </w:t>
      </w:r>
      <w:r>
        <w:rPr>
          <w:rFonts w:ascii="Times New Roman" w:hAnsi="Times New Roman" w:cs="Times New Roman"/>
          <w:b/>
          <w:sz w:val="30"/>
          <w:szCs w:val="30"/>
        </w:rPr>
        <w:t>космическая отрасль</w:t>
      </w:r>
      <w:r>
        <w:rPr>
          <w:rFonts w:ascii="Times New Roman" w:hAnsi="Times New Roman" w:cs="Times New Roman"/>
          <w:sz w:val="30"/>
          <w:szCs w:val="30"/>
        </w:rPr>
        <w:t xml:space="preserve">. Как отметил Глава государства, </w:t>
      </w:r>
      <w:r>
        <w:rPr>
          <w:rFonts w:ascii="Times New Roman" w:hAnsi="Times New Roman" w:cs="Times New Roman"/>
          <w:b/>
          <w:i/>
          <w:sz w:val="30"/>
          <w:szCs w:val="30"/>
        </w:rPr>
        <w:t>«космос – это лакмусовая бумажка для того, чтобы оценить возможности и способности того или иного государства, народа»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6BF0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Одно из судьбоносных в истории белорусского космоса решений – создание собственного спутника. С запуском первого белорусского космического аппарата в 2012 году </w:t>
      </w:r>
      <w:r>
        <w:rPr>
          <w:rFonts w:ascii="Times New Roman" w:hAnsi="Times New Roman" w:cs="Times New Roman"/>
          <w:sz w:val="30"/>
          <w:szCs w:val="30"/>
        </w:rPr>
        <w:t>Беларусь вошла в число мировых космических государств, а в 2013 – была принята в члены Комитета ООН по использованию космического пространства в мирных целях.</w:t>
      </w:r>
    </w:p>
    <w:p w14:paraId="7B7F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7E044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14:paraId="4538D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EF0EF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658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F87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стране выпускают современные микросхемы, использующиеся для космоса, а также целевую аппаратуру, не уступающую лучшим мировым образцам.</w:t>
      </w:r>
    </w:p>
    <w:p w14:paraId="4E7673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Ведутся работы по созданию российско-белорусского космического аппарата дистанционного зондирования Земли сверхвысокого разрешения до 35 см. При этом практически все наиболее важные компоненты для спутника создаются в Беларуси. В разработке находятся три космические программы Союзного государства. А после полета первого белорусского космонавта Марины Василевской мы уверенно говорим: </w:t>
      </w:r>
      <w:r>
        <w:rPr>
          <w:rFonts w:ascii="Times New Roman" w:hAnsi="Times New Roman" w:cs="Times New Roman"/>
          <w:b/>
          <w:i/>
          <w:sz w:val="30"/>
          <w:szCs w:val="30"/>
        </w:rPr>
        <w:t>«Космос наш!»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5948E9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Суверенная </w:t>
      </w:r>
      <w:r>
        <w:rPr>
          <w:rFonts w:ascii="Times New Roman" w:hAnsi="Times New Roman" w:cs="Times New Roman"/>
          <w:b/>
          <w:sz w:val="30"/>
          <w:szCs w:val="30"/>
        </w:rPr>
        <w:t>Беларусь</w:t>
      </w:r>
      <w:r>
        <w:rPr>
          <w:rFonts w:ascii="Times New Roman" w:hAnsi="Times New Roman" w:cs="Times New Roman"/>
          <w:sz w:val="30"/>
          <w:szCs w:val="30"/>
        </w:rPr>
        <w:t xml:space="preserve"> не только покорила космос, но и </w:t>
      </w:r>
      <w:r>
        <w:rPr>
          <w:rFonts w:ascii="Times New Roman" w:hAnsi="Times New Roman" w:cs="Times New Roman"/>
          <w:b/>
          <w:sz w:val="30"/>
          <w:szCs w:val="30"/>
        </w:rPr>
        <w:t>вошла в «Клуб стран мирного атома»</w:t>
      </w:r>
      <w:r>
        <w:rPr>
          <w:rFonts w:ascii="Times New Roman" w:hAnsi="Times New Roman" w:cs="Times New Roman"/>
          <w:sz w:val="30"/>
          <w:szCs w:val="30"/>
        </w:rPr>
        <w:t>. Стратегическое решение о сооружении БелАЭС и формировании национальной ядерной инфраструктуры, принятое в 2008 году, стало принципиально важным для устойчивого долгосрочного развития страны и повышения национальной безопасности.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 xml:space="preserve"> Белорусская атомная станция – это наш бренд, обеспечивающий суверенитет страны.</w:t>
      </w:r>
    </w:p>
    <w:p w14:paraId="5280883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09A3386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Слайд 4.</w:t>
      </w:r>
    </w:p>
    <w:p w14:paraId="5051256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1B5F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11F5F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Своя атомная электростанция обеспечивает </w:t>
      </w:r>
      <w:r>
        <w:rPr>
          <w:rFonts w:ascii="Times New Roman" w:hAnsi="Times New Roman" w:cs="Times New Roman"/>
          <w:b/>
          <w:sz w:val="30"/>
          <w:szCs w:val="30"/>
        </w:rPr>
        <w:t>энергетическую самостоятельность страны</w:t>
      </w:r>
      <w:r>
        <w:rPr>
          <w:rFonts w:ascii="Times New Roman" w:hAnsi="Times New Roman" w:cs="Times New Roman"/>
          <w:sz w:val="30"/>
          <w:szCs w:val="30"/>
        </w:rPr>
        <w:t xml:space="preserve">, снижает зависимость от углеводородного топлива. По воздействию на окружающую среду это экологически чистая энергетика. Кроме того, Беларусь полностью отказалась от импорта электрической энергии. </w:t>
      </w:r>
    </w:p>
    <w:p w14:paraId="2B044F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Сегодня БелАЭС обеспечивает </w:t>
      </w:r>
      <w:r>
        <w:rPr>
          <w:rFonts w:ascii="Times New Roman" w:hAnsi="Times New Roman" w:cs="Times New Roman"/>
          <w:b/>
          <w:sz w:val="30"/>
          <w:szCs w:val="30"/>
        </w:rPr>
        <w:t>свыше 40% внутренних электропотребностей страны</w:t>
      </w:r>
      <w:r>
        <w:rPr>
          <w:rFonts w:ascii="Times New Roman" w:hAnsi="Times New Roman" w:cs="Times New Roman"/>
          <w:sz w:val="30"/>
          <w:szCs w:val="30"/>
        </w:rPr>
        <w:t>. Беларусь в числе мировых лидеров по доле атомной генерации в общем энергобалансе страны.</w:t>
      </w:r>
    </w:p>
    <w:p w14:paraId="08407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настоящее время только в 32 странах имеются атомные энергоблоки, и Беларусь – одна из них. Что особенно важно – БелАЭС не только экономически выгодна, но и абсолютно безопасна</w:t>
      </w:r>
    </w:p>
    <w:p w14:paraId="5534B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Беларусь стала современной IT-страной. В 2005 году создан </w:t>
      </w:r>
      <w:r>
        <w:rPr>
          <w:rFonts w:ascii="Times New Roman" w:hAnsi="Times New Roman" w:cs="Times New Roman"/>
          <w:b/>
          <w:sz w:val="30"/>
          <w:szCs w:val="30"/>
        </w:rPr>
        <w:t>Парк высоких технологий</w:t>
      </w:r>
      <w:r>
        <w:rPr>
          <w:rFonts w:ascii="Times New Roman" w:hAnsi="Times New Roman" w:cs="Times New Roman"/>
          <w:sz w:val="30"/>
          <w:szCs w:val="30"/>
        </w:rPr>
        <w:t xml:space="preserve"> (далее – ПВТ).</w:t>
      </w:r>
      <w:r>
        <w:rPr>
          <w:rFonts w:ascii="Times New Roman" w:hAnsi="Times New Roman" w:cs="Times New Roman"/>
          <w:i/>
          <w:sz w:val="30"/>
          <w:szCs w:val="30"/>
        </w:rPr>
        <w:t xml:space="preserve"> «Кремниевая долина Восточной Европы»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i/>
          <w:sz w:val="30"/>
          <w:szCs w:val="30"/>
        </w:rPr>
        <w:t>«Мировой центр разработок искусственного интеллекта»</w:t>
      </w:r>
      <w:r>
        <w:rPr>
          <w:rFonts w:ascii="Times New Roman" w:hAnsi="Times New Roman" w:cs="Times New Roman"/>
          <w:sz w:val="30"/>
          <w:szCs w:val="30"/>
        </w:rPr>
        <w:t xml:space="preserve"> – вот лишь некоторые оценки Беларуси со стороны авторитетных зарубежных СМИ.</w:t>
      </w:r>
    </w:p>
    <w:p w14:paraId="1C5BDC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Новый импульс развитию </w:t>
      </w:r>
      <w:r>
        <w:rPr>
          <w:rFonts w:ascii="Times New Roman" w:hAnsi="Times New Roman" w:cs="Times New Roman"/>
          <w:sz w:val="30"/>
          <w:szCs w:val="30"/>
          <w:lang w:val="en-US"/>
        </w:rPr>
        <w:t>IT</w:t>
      </w:r>
      <w:r>
        <w:rPr>
          <w:rFonts w:ascii="Times New Roman" w:hAnsi="Times New Roman" w:cs="Times New Roman"/>
          <w:sz w:val="30"/>
          <w:szCs w:val="30"/>
        </w:rPr>
        <w:t xml:space="preserve">-сферы придал подписанный в конце 2017 года Главой государства </w:t>
      </w:r>
      <w:r>
        <w:rPr>
          <w:rFonts w:ascii="Times New Roman" w:hAnsi="Times New Roman" w:cs="Times New Roman"/>
          <w:b/>
          <w:sz w:val="30"/>
          <w:szCs w:val="30"/>
        </w:rPr>
        <w:t>Декрет «О развитии цифровой экономики»</w:t>
      </w:r>
      <w:r>
        <w:rPr>
          <w:rFonts w:ascii="Times New Roman" w:hAnsi="Times New Roman" w:cs="Times New Roman"/>
          <w:sz w:val="30"/>
          <w:szCs w:val="30"/>
        </w:rPr>
        <w:t xml:space="preserve">. Республика Беларусь стала </w:t>
      </w:r>
      <w:r>
        <w:rPr>
          <w:rFonts w:ascii="Times New Roman" w:hAnsi="Times New Roman" w:cs="Times New Roman"/>
          <w:b/>
          <w:sz w:val="30"/>
          <w:szCs w:val="30"/>
        </w:rPr>
        <w:t>первой</w:t>
      </w:r>
      <w:r>
        <w:rPr>
          <w:rFonts w:ascii="Times New Roman" w:hAnsi="Times New Roman" w:cs="Times New Roman"/>
          <w:sz w:val="30"/>
          <w:szCs w:val="30"/>
        </w:rPr>
        <w:t xml:space="preserve"> в мире страной, которая на государственном уровне ввела четкое и прозрачное правовое регулирование деятельности на основе технологии блокчейн.</w:t>
      </w:r>
    </w:p>
    <w:p w14:paraId="09412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F70F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197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EB05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6CF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C29D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C062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88B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5.</w:t>
      </w:r>
    </w:p>
    <w:p w14:paraId="187D3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67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7C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Принятые меры себя оправдали. Резиденты Парка высоких технологий подтверждают свои высокие компетенции, занимая </w:t>
      </w:r>
      <w:r>
        <w:rPr>
          <w:rFonts w:ascii="Times New Roman" w:hAnsi="Times New Roman" w:cs="Times New Roman"/>
          <w:b/>
          <w:sz w:val="30"/>
          <w:szCs w:val="30"/>
        </w:rPr>
        <w:t>лидирующие позиции в международных рейтингах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13C4FD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EDC71D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Достижения резидентов ПВТ:</w:t>
      </w:r>
    </w:p>
    <w:p w14:paraId="347332C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Глобальном рейтинге Coursera Global Skills Report 2025 Беларусь занимает </w:t>
      </w:r>
      <w:r>
        <w:rPr>
          <w:rFonts w:ascii="Times New Roman" w:hAnsi="Times New Roman" w:cs="Times New Roman"/>
          <w:b/>
          <w:i/>
          <w:sz w:val="28"/>
          <w:szCs w:val="28"/>
        </w:rPr>
        <w:t>2-е место</w:t>
      </w:r>
      <w:r>
        <w:rPr>
          <w:rFonts w:ascii="Times New Roman" w:hAnsi="Times New Roman" w:cs="Times New Roman"/>
          <w:i/>
          <w:sz w:val="28"/>
          <w:szCs w:val="28"/>
        </w:rPr>
        <w:t xml:space="preserve"> среди стран СНГ и </w:t>
      </w:r>
      <w:r>
        <w:rPr>
          <w:rFonts w:ascii="Times New Roman" w:hAnsi="Times New Roman" w:cs="Times New Roman"/>
          <w:b/>
          <w:i/>
          <w:sz w:val="28"/>
          <w:szCs w:val="28"/>
        </w:rPr>
        <w:t>8-е место</w:t>
      </w:r>
      <w:r>
        <w:rPr>
          <w:rFonts w:ascii="Times New Roman" w:hAnsi="Times New Roman" w:cs="Times New Roman"/>
          <w:i/>
          <w:sz w:val="28"/>
          <w:szCs w:val="28"/>
        </w:rPr>
        <w:t xml:space="preserve"> среди стран Восточной Европы по профессиональным компетенциям;</w:t>
      </w:r>
    </w:p>
    <w:p w14:paraId="33E437A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рейтинге Global Innovation Index 2024 Всемирной организации интеллектуальной собственности Беларусь занимает </w:t>
      </w:r>
      <w:r>
        <w:rPr>
          <w:rFonts w:ascii="Times New Roman" w:hAnsi="Times New Roman" w:cs="Times New Roman"/>
          <w:b/>
          <w:i/>
          <w:sz w:val="28"/>
          <w:szCs w:val="28"/>
        </w:rPr>
        <w:t>1-е место</w:t>
      </w:r>
      <w:r>
        <w:rPr>
          <w:rFonts w:ascii="Times New Roman" w:hAnsi="Times New Roman" w:cs="Times New Roman"/>
          <w:i/>
          <w:sz w:val="28"/>
          <w:szCs w:val="28"/>
        </w:rPr>
        <w:t xml:space="preserve"> в мире по соответствию международным стандартам качества и </w:t>
      </w:r>
      <w:r>
        <w:rPr>
          <w:rFonts w:ascii="Times New Roman" w:hAnsi="Times New Roman" w:cs="Times New Roman"/>
          <w:b/>
          <w:i/>
          <w:sz w:val="28"/>
          <w:szCs w:val="28"/>
        </w:rPr>
        <w:t>4-е место</w:t>
      </w:r>
      <w:r>
        <w:rPr>
          <w:rFonts w:ascii="Times New Roman" w:hAnsi="Times New Roman" w:cs="Times New Roman"/>
          <w:i/>
          <w:sz w:val="28"/>
          <w:szCs w:val="28"/>
        </w:rPr>
        <w:t xml:space="preserve"> по разработке мобильных приложений.</w:t>
      </w:r>
    </w:p>
    <w:p w14:paraId="5083A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ПВТ стал успешной отраслью белорусской экономики, «созданной с нуля» в период независимости страны. Сегодня он формирует до 4% ВВП и обеспечивает 30% экспорта услуг всей Беларуси.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 2024 году экспорт ПВТ составил 1,8 млрд долларов США.</w:t>
      </w:r>
    </w:p>
    <w:p w14:paraId="4C6DA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Белорусский Парк высоких технологий стал </w:t>
      </w:r>
      <w:r>
        <w:rPr>
          <w:rFonts w:ascii="Times New Roman" w:hAnsi="Times New Roman" w:cs="Times New Roman"/>
          <w:b/>
          <w:sz w:val="30"/>
          <w:szCs w:val="30"/>
        </w:rPr>
        <w:t>ведущим IT-кластером в Центральной и Восточной Европе</w:t>
      </w:r>
      <w:r>
        <w:rPr>
          <w:rFonts w:ascii="Times New Roman" w:hAnsi="Times New Roman" w:cs="Times New Roman"/>
          <w:sz w:val="30"/>
          <w:szCs w:val="30"/>
        </w:rPr>
        <w:t>. Услуги резидентов ПВТ востребованы в более чем 150 странах мира, на всех континентах и даже в Антарктиде.</w:t>
      </w:r>
    </w:p>
    <w:p w14:paraId="23CDAB72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стране активно реализуется </w:t>
      </w:r>
      <w:r>
        <w:rPr>
          <w:rFonts w:ascii="Times New Roman" w:hAnsi="Times New Roman" w:cs="Times New Roman"/>
          <w:b/>
          <w:sz w:val="30"/>
          <w:szCs w:val="30"/>
        </w:rPr>
        <w:t>проект «Умные города Беларуси»</w:t>
      </w:r>
      <w:r>
        <w:rPr>
          <w:rFonts w:ascii="Times New Roman" w:hAnsi="Times New Roman" w:cs="Times New Roman"/>
          <w:sz w:val="30"/>
          <w:szCs w:val="30"/>
        </w:rPr>
        <w:t>, который называют</w:t>
      </w:r>
      <w:r>
        <w:rPr>
          <w:rFonts w:ascii="Times New Roman" w:hAnsi="Times New Roman" w:eastAsia="Calibri" w:cs="Times New Roman"/>
          <w:sz w:val="30"/>
          <w:szCs w:val="30"/>
        </w:rPr>
        <w:t xml:space="preserve"> флагманом цифрового развития регионов. </w:t>
      </w:r>
    </w:p>
    <w:p w14:paraId="505E9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Драйвером научно-инновационного развития Беларуси является </w:t>
      </w:r>
      <w:r>
        <w:rPr>
          <w:rFonts w:ascii="Times New Roman" w:hAnsi="Times New Roman" w:cs="Times New Roman"/>
          <w:b/>
          <w:sz w:val="30"/>
          <w:szCs w:val="30"/>
        </w:rPr>
        <w:t>индустриальный парк «Великий камень»</w:t>
      </w:r>
      <w:r>
        <w:rPr>
          <w:rFonts w:ascii="Times New Roman" w:hAnsi="Times New Roman" w:cs="Times New Roman"/>
          <w:sz w:val="30"/>
          <w:szCs w:val="30"/>
        </w:rPr>
        <w:t xml:space="preserve">, ориентированный на развитие производств в наиболее перспективных и наукоемких отраслях </w:t>
      </w:r>
      <w:r>
        <w:rPr>
          <w:rFonts w:ascii="Times New Roman" w:hAnsi="Times New Roman" w:cs="Times New Roman"/>
          <w:i/>
          <w:sz w:val="28"/>
          <w:szCs w:val="28"/>
        </w:rPr>
        <w:t>(машиностроение, электроника и телекоммуникации, тонкая химия, биотехнологии, новые материалы, фармацевтика, логистика, электронная коммерция, медицинская техника и др.)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69F0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Развитие парка сопровождается реализацией крупномасштабных проектов в области «зеленой» энергетики, умной логистики, цифровизации управления производственными процессами и медицинских технологий.</w:t>
      </w:r>
    </w:p>
    <w:p w14:paraId="20469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Индустриальный парк «Великий камень» представляет собой точку роста, вокруг которой формируется новая модель белорусского народного хозяйства – наукоемкая, ориентированная на экспорт и готовая к современным вызовам XXI века.</w:t>
      </w:r>
    </w:p>
    <w:p w14:paraId="14BD3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один</w:t>
      </w:r>
      <w:r>
        <w:rPr>
          <w:rFonts w:ascii="Times New Roman" w:hAnsi="Times New Roman" w:cs="Times New Roman"/>
          <w:b/>
          <w:sz w:val="30"/>
          <w:szCs w:val="30"/>
        </w:rPr>
        <w:t xml:space="preserve"> уникальный масштабный технологический проект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b/>
          <w:sz w:val="30"/>
          <w:szCs w:val="30"/>
        </w:rPr>
        <w:t>ЗАО «Белорусская национальная биотехнологическая корпорация»</w:t>
      </w:r>
      <w:r>
        <w:rPr>
          <w:rFonts w:ascii="Times New Roman" w:hAnsi="Times New Roman" w:cs="Times New Roman"/>
          <w:sz w:val="30"/>
          <w:szCs w:val="30"/>
        </w:rPr>
        <w:t xml:space="preserve"> (далее – БНБК), аналогов которой нет ни в Европе, ни на постсоветском пространстве. </w:t>
      </w:r>
    </w:p>
    <w:p w14:paraId="0CA22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отметил Глава государства: </w:t>
      </w:r>
      <w:r>
        <w:rPr>
          <w:rFonts w:ascii="Times New Roman" w:hAnsi="Times New Roman" w:cs="Times New Roman"/>
          <w:b/>
          <w:i/>
          <w:sz w:val="30"/>
          <w:szCs w:val="30"/>
        </w:rPr>
        <w:t>«Создание БНБК сопоставимо со строительством АЭС, космическими программами, созданием высокопроизводительного айтишного парка»</w:t>
      </w:r>
      <w:r>
        <w:rPr>
          <w:rFonts w:ascii="Times New Roman" w:hAnsi="Times New Roman" w:cs="Times New Roman"/>
          <w:sz w:val="30"/>
          <w:szCs w:val="30"/>
        </w:rPr>
        <w:t>. И этим все сказано.</w:t>
      </w:r>
    </w:p>
    <w:p w14:paraId="0E079D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Эта корпорация – не просто крупнейший агрохолдинг, а </w:t>
      </w:r>
      <w:r>
        <w:rPr>
          <w:rFonts w:ascii="Times New Roman" w:hAnsi="Times New Roman" w:cs="Times New Roman"/>
          <w:b/>
          <w:sz w:val="30"/>
          <w:szCs w:val="30"/>
        </w:rPr>
        <w:t>современное высокотехнологичное предприятие XXI века</w:t>
      </w:r>
      <w:r>
        <w:rPr>
          <w:rFonts w:ascii="Times New Roman" w:hAnsi="Times New Roman" w:cs="Times New Roman"/>
          <w:sz w:val="30"/>
          <w:szCs w:val="30"/>
        </w:rPr>
        <w:t xml:space="preserve">, где применяют инновационные подходы и используют новейшие технологии. БНБК – это знаковый проект по глубокой переработке зерна с получением незаменимых аминокислот, комбикормов, премиксов </w:t>
      </w:r>
      <w:r>
        <w:rPr>
          <w:rFonts w:ascii="Times New Roman" w:hAnsi="Times New Roman" w:cs="Times New Roman"/>
          <w:i/>
          <w:sz w:val="28"/>
          <w:szCs w:val="28"/>
        </w:rPr>
        <w:t>(концентрированные смеси биологически активных веществ, предназначенные для обогащения кормов и повышения их питательной ценности)</w:t>
      </w:r>
      <w:r>
        <w:rPr>
          <w:rFonts w:ascii="Times New Roman" w:hAnsi="Times New Roman" w:cs="Times New Roman"/>
          <w:sz w:val="30"/>
          <w:szCs w:val="30"/>
        </w:rPr>
        <w:t>, в которых нуждаются аграрии всего мира. А для белорусского агропромышленного комплекса это возможность закрепиться на внешних рынках. Экспорт продукции организован в Россию, Турцию, Молдову, Болгарию, Сербию, Израиль, Индию, КНР.</w:t>
      </w:r>
    </w:p>
    <w:p w14:paraId="5E4C84A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6.</w:t>
      </w:r>
    </w:p>
    <w:p w14:paraId="7AA9B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42C1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десятилетия благодаря грамотно выстроенной, продуманной стратегии развития сельского хозяйства, реализации масштабных республиканских программ аграрный сектор достиг колоссальных успехов.</w:t>
      </w:r>
    </w:p>
    <w:p w14:paraId="45B56A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Современная Беларусь – одна из немногих стран мира, полностью обеспечивающая продовольственную безопасность </w:t>
      </w:r>
      <w:r>
        <w:rPr>
          <w:rFonts w:ascii="Times New Roman" w:hAnsi="Times New Roman" w:cs="Times New Roman"/>
          <w:i/>
          <w:sz w:val="28"/>
          <w:szCs w:val="28"/>
        </w:rPr>
        <w:t>(среди государств-членов ЕАЭС достигнут наиболее высокий уровень – 96%)</w:t>
      </w:r>
      <w:r>
        <w:rPr>
          <w:rFonts w:ascii="Times New Roman" w:hAnsi="Times New Roman" w:cs="Times New Roman"/>
          <w:sz w:val="30"/>
          <w:szCs w:val="30"/>
        </w:rPr>
        <w:t>. За последние три десятилетия обеспеченность зерном, мясом, молоком на душу населения выросла в 2 раза, овощами – в 3 раза.</w:t>
      </w:r>
    </w:p>
    <w:p w14:paraId="789CA92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7.</w:t>
      </w:r>
    </w:p>
    <w:p w14:paraId="7C25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257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6E5B3A5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Мы входим в число мировых лидеров по экспорту продуктов</w:t>
      </w:r>
      <w:r>
        <w:rPr>
          <w:rFonts w:ascii="Times New Roman" w:hAnsi="Times New Roman" w:cs="Times New Roman"/>
          <w:sz w:val="30"/>
          <w:szCs w:val="30"/>
        </w:rPr>
        <w:t xml:space="preserve"> питания. Наша страна находится в </w:t>
      </w:r>
      <w:r>
        <w:rPr>
          <w:rFonts w:ascii="Times New Roman" w:hAnsi="Times New Roman" w:cs="Times New Roman"/>
          <w:b/>
          <w:sz w:val="30"/>
          <w:szCs w:val="30"/>
        </w:rPr>
        <w:t>топ-5 мировых экспортеров</w:t>
      </w:r>
      <w:r>
        <w:rPr>
          <w:rFonts w:ascii="Times New Roman" w:hAnsi="Times New Roman" w:cs="Times New Roman"/>
          <w:sz w:val="30"/>
          <w:szCs w:val="30"/>
        </w:rPr>
        <w:t xml:space="preserve"> молочной продукции. Например, занимает </w:t>
      </w:r>
      <w:r>
        <w:rPr>
          <w:rFonts w:ascii="Times New Roman" w:hAnsi="Times New Roman" w:cs="Times New Roman"/>
          <w:b/>
          <w:sz w:val="30"/>
          <w:szCs w:val="30"/>
        </w:rPr>
        <w:t xml:space="preserve">3 место </w:t>
      </w:r>
      <w:r>
        <w:rPr>
          <w:rFonts w:ascii="Times New Roman" w:hAnsi="Times New Roman" w:cs="Times New Roman"/>
          <w:bCs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по экспорту</w:t>
      </w:r>
      <w:r>
        <w:rPr>
          <w:rFonts w:ascii="Times New Roman" w:hAnsi="Times New Roman" w:cs="Times New Roman"/>
          <w:b/>
          <w:sz w:val="30"/>
          <w:szCs w:val="30"/>
        </w:rPr>
        <w:t xml:space="preserve"> сливочного масла</w:t>
      </w:r>
      <w:r>
        <w:rPr>
          <w:rFonts w:ascii="Times New Roman" w:hAnsi="Times New Roman" w:cs="Times New Roman"/>
          <w:bCs/>
          <w:sz w:val="30"/>
          <w:szCs w:val="30"/>
        </w:rPr>
        <w:t xml:space="preserve">, </w:t>
      </w:r>
      <w:r>
        <w:rPr>
          <w:rFonts w:ascii="Times New Roman" w:hAnsi="Times New Roman" w:cs="Times New Roman"/>
          <w:b/>
          <w:bCs/>
          <w:sz w:val="30"/>
          <w:szCs w:val="30"/>
        </w:rPr>
        <w:t>5 место</w:t>
      </w:r>
      <w:r>
        <w:rPr>
          <w:rFonts w:ascii="Times New Roman" w:hAnsi="Times New Roman" w:cs="Times New Roman"/>
          <w:sz w:val="30"/>
          <w:szCs w:val="30"/>
        </w:rPr>
        <w:t xml:space="preserve"> – по экспорту </w:t>
      </w:r>
      <w:r>
        <w:rPr>
          <w:rFonts w:ascii="Times New Roman" w:hAnsi="Times New Roman" w:cs="Times New Roman"/>
          <w:b/>
          <w:sz w:val="30"/>
          <w:szCs w:val="30"/>
        </w:rPr>
        <w:t>сыра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b/>
          <w:sz w:val="30"/>
          <w:szCs w:val="30"/>
        </w:rPr>
        <w:t xml:space="preserve"> сухого обезжиренного молока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DCDB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Уровень самообеспеченности Беларуси</w:t>
      </w:r>
      <w: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молоком и молочными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продуктами составляет более </w:t>
      </w:r>
      <w:r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280% </w:t>
      </w:r>
      <w:r>
        <w:rPr>
          <w:rFonts w:ascii="Times New Roman" w:hAnsi="Times New Roman" w:cs="Times New Roman"/>
          <w:bCs/>
          <w:i/>
          <w:spacing w:val="-6"/>
          <w:sz w:val="28"/>
          <w:szCs w:val="28"/>
        </w:rPr>
        <w:t>(превышает уровень стран Евросоюза –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117,4%,)</w:t>
      </w:r>
      <w:r>
        <w:rPr>
          <w:rFonts w:ascii="Times New Roman" w:hAnsi="Times New Roman" w:cs="Times New Roman"/>
          <w:sz w:val="30"/>
          <w:szCs w:val="30"/>
        </w:rPr>
        <w:t xml:space="preserve">, мясом и мясопродуктами – </w:t>
      </w:r>
      <w:r>
        <w:rPr>
          <w:rFonts w:ascii="Times New Roman" w:hAnsi="Times New Roman" w:cs="Times New Roman"/>
          <w:b/>
          <w:bCs/>
          <w:sz w:val="30"/>
          <w:szCs w:val="30"/>
        </w:rPr>
        <w:t>около 140%</w:t>
      </w:r>
      <w:r>
        <w:rPr>
          <w:rFonts w:ascii="Times New Roman" w:hAnsi="Times New Roman" w:cs="Times New Roman"/>
          <w:sz w:val="30"/>
          <w:szCs w:val="30"/>
        </w:rPr>
        <w:t>. Беларусь входит в число лидеров мирового рейтинга по потреблению цельномолочной продукции на душу населения, опередив страны Евросоюза, а также Канаду и США.</w:t>
      </w:r>
    </w:p>
    <w:p w14:paraId="3E64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Белорусские продукты представлены в более чем 100 странах мира. Наша страна поставляет на экспорт сельскохозяйственную продукцию на общую сумму около </w:t>
      </w:r>
      <w:r>
        <w:rPr>
          <w:rFonts w:ascii="Times New Roman" w:hAnsi="Times New Roman" w:cs="Times New Roman"/>
          <w:b/>
          <w:bCs/>
          <w:sz w:val="30"/>
          <w:szCs w:val="30"/>
        </w:rPr>
        <w:t>8 млрд долларов США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6273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Сегодня </w:t>
      </w:r>
      <w:r>
        <w:rPr>
          <w:rFonts w:ascii="Times New Roman" w:hAnsi="Times New Roman" w:cs="Times New Roman"/>
          <w:b/>
          <w:bCs/>
          <w:sz w:val="30"/>
          <w:szCs w:val="30"/>
        </w:rPr>
        <w:t>Беларусь – развитая промышленная страна</w:t>
      </w:r>
      <w:r>
        <w:rPr>
          <w:rFonts w:ascii="Times New Roman" w:hAnsi="Times New Roman" w:cs="Times New Roman"/>
          <w:bCs/>
          <w:sz w:val="30"/>
          <w:szCs w:val="30"/>
        </w:rPr>
        <w:t xml:space="preserve">, на предприятиях которой создаются конкурентоспособные образцы техники. Своим технологическим потенциалом республика во многом обязана принятым Главой государства А.Г.Лукашенко решениям по сохранению и модернизации ключевых машиностроительных предприятий. Именно поэтому </w:t>
      </w:r>
      <w:r>
        <w:rPr>
          <w:rFonts w:ascii="Times New Roman" w:hAnsi="Times New Roman" w:cs="Times New Roman"/>
          <w:b/>
          <w:bCs/>
          <w:sz w:val="30"/>
          <w:szCs w:val="30"/>
        </w:rPr>
        <w:t>в Беларуси не просто сохранен, но и приумножен промышленный потенциал</w:t>
      </w:r>
      <w:r>
        <w:rPr>
          <w:rFonts w:ascii="Times New Roman" w:hAnsi="Times New Roman" w:cs="Times New Roman"/>
          <w:sz w:val="30"/>
          <w:szCs w:val="30"/>
        </w:rPr>
        <w:t>! МАЗ, «БЕЛАЗ», МТЗ, «Гомсельмаш», «Белджи» и другие белорусские флагманы промышленности – повод для всеобщей гордости.</w:t>
      </w:r>
    </w:p>
    <w:p w14:paraId="6164D6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C082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8.</w:t>
      </w:r>
    </w:p>
    <w:p w14:paraId="1E3F7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5D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7C99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знают трактор BELARUS. К слову, </w:t>
      </w:r>
      <w:r>
        <w:rPr>
          <w:rFonts w:ascii="Times New Roman" w:hAnsi="Times New Roman" w:cs="Times New Roman"/>
          <w:b/>
          <w:sz w:val="30"/>
          <w:szCs w:val="30"/>
        </w:rPr>
        <w:t xml:space="preserve">МТЗ </w:t>
      </w:r>
      <w:r>
        <w:rPr>
          <w:rFonts w:ascii="Times New Roman" w:hAnsi="Times New Roman" w:cs="Times New Roman"/>
          <w:sz w:val="30"/>
          <w:szCs w:val="30"/>
        </w:rPr>
        <w:t xml:space="preserve">обладает мощным техническим и технологическим потенциалом, многолетним опытом создания тракторной и специальной техники. Около </w:t>
      </w:r>
      <w:r>
        <w:rPr>
          <w:rFonts w:ascii="Times New Roman" w:hAnsi="Times New Roman" w:cs="Times New Roman"/>
          <w:b/>
          <w:sz w:val="30"/>
          <w:szCs w:val="30"/>
        </w:rPr>
        <w:t>80%</w:t>
      </w:r>
      <w:r>
        <w:rPr>
          <w:rFonts w:ascii="Times New Roman" w:hAnsi="Times New Roman" w:cs="Times New Roman"/>
          <w:sz w:val="30"/>
          <w:szCs w:val="30"/>
        </w:rPr>
        <w:t xml:space="preserve"> производимых в СНГ тракторов белорусские. Минский тракторный завод </w:t>
      </w:r>
      <w:r>
        <w:rPr>
          <w:rFonts w:ascii="Times New Roman" w:hAnsi="Times New Roman" w:cs="Times New Roman"/>
          <w:b/>
          <w:sz w:val="30"/>
          <w:szCs w:val="30"/>
        </w:rPr>
        <w:t>входит в десятку крупнейших производителей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тракторной техники в мире</w:t>
      </w:r>
      <w:r>
        <w:rPr>
          <w:rFonts w:ascii="Times New Roman" w:hAnsi="Times New Roman" w:cs="Times New Roman"/>
          <w:sz w:val="30"/>
          <w:szCs w:val="30"/>
        </w:rPr>
        <w:t>. Самым мощным в мире трактором классической компоновки является 540-сильный трактор BELARUS.</w:t>
      </w:r>
    </w:p>
    <w:p w14:paraId="41B0A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Сегодня Беларусь по праву считается </w:t>
      </w:r>
      <w:r>
        <w:rPr>
          <w:rFonts w:ascii="Times New Roman" w:hAnsi="Times New Roman" w:cs="Times New Roman"/>
          <w:b/>
          <w:sz w:val="30"/>
          <w:szCs w:val="30"/>
        </w:rPr>
        <w:t>автомобильной страной</w:t>
      </w:r>
      <w:r>
        <w:rPr>
          <w:rFonts w:ascii="Times New Roman" w:hAnsi="Times New Roman" w:cs="Times New Roman"/>
          <w:sz w:val="30"/>
          <w:szCs w:val="30"/>
        </w:rPr>
        <w:t xml:space="preserve">. Появление бренда </w:t>
      </w:r>
      <w:r>
        <w:rPr>
          <w:rFonts w:ascii="Times New Roman" w:hAnsi="Times New Roman" w:cs="Times New Roman"/>
          <w:b/>
          <w:sz w:val="30"/>
          <w:szCs w:val="30"/>
        </w:rPr>
        <w:t>«Белджи»</w:t>
      </w:r>
      <w:r>
        <w:rPr>
          <w:rFonts w:ascii="Times New Roman" w:hAnsi="Times New Roman" w:cs="Times New Roman"/>
          <w:sz w:val="30"/>
          <w:szCs w:val="30"/>
        </w:rPr>
        <w:t xml:space="preserve"> позволило наладить в Республике Беларусь выпуск легковых автомобилей на высоком технологическом уровне.</w:t>
      </w:r>
    </w:p>
    <w:p w14:paraId="0C9A72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Закономерным этапом в развитии белорусского автомобилестроения стало </w:t>
      </w:r>
      <w:r>
        <w:rPr>
          <w:rFonts w:ascii="Times New Roman" w:hAnsi="Times New Roman" w:cs="Times New Roman"/>
          <w:b/>
          <w:sz w:val="30"/>
          <w:szCs w:val="30"/>
        </w:rPr>
        <w:t>производство автомобилей на новых видах энергии</w:t>
      </w:r>
      <w:r>
        <w:rPr>
          <w:rFonts w:ascii="Times New Roman" w:hAnsi="Times New Roman" w:cs="Times New Roman"/>
          <w:sz w:val="30"/>
          <w:szCs w:val="30"/>
        </w:rPr>
        <w:t>. В частности, в мае 2025 года состоялась премьера электрокроссовера Geely EX5, который в текущем году должен «стать на конвейер».</w:t>
      </w:r>
    </w:p>
    <w:p w14:paraId="36D80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Следует отметить комплексный</w:t>
      </w:r>
      <w:r>
        <w:rPr>
          <w:rFonts w:ascii="Times New Roman" w:hAnsi="Times New Roman" w:cs="Times New Roman"/>
          <w:b/>
          <w:sz w:val="30"/>
          <w:szCs w:val="30"/>
        </w:rPr>
        <w:t xml:space="preserve"> проект будущего «Инновационное здравоохранение»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0761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Высокое качество белорусской медицины и продвинутые технологии лечения стали визитной карточкой страны. </w:t>
      </w:r>
    </w:p>
    <w:p w14:paraId="31321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Современная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белорусская </w:t>
      </w:r>
      <w:bookmarkStart w:id="0" w:name="_Hlk185374845"/>
      <w:r>
        <w:rPr>
          <w:rFonts w:ascii="Times New Roman" w:hAnsi="Times New Roman" w:cs="Times New Roman"/>
          <w:b/>
          <w:bCs/>
          <w:sz w:val="30"/>
          <w:szCs w:val="30"/>
        </w:rPr>
        <w:t>трансплантология</w:t>
      </w:r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 xml:space="preserve"> – передовая отрасль</w:t>
      </w:r>
      <w:r>
        <w:rPr>
          <w:rFonts w:ascii="Times New Roman" w:hAnsi="Times New Roman" w:cs="Times New Roman"/>
          <w:sz w:val="30"/>
          <w:szCs w:val="30"/>
        </w:rPr>
        <w:t>, поэтому к нам съезжаются пациенты со всех уголков Земли.</w:t>
      </w:r>
    </w:p>
    <w:p w14:paraId="240E9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республике оказывается </w:t>
      </w:r>
      <w:r>
        <w:rPr>
          <w:rFonts w:ascii="Times New Roman" w:hAnsi="Times New Roman" w:cs="Times New Roman"/>
          <w:b/>
          <w:sz w:val="30"/>
          <w:szCs w:val="30"/>
        </w:rPr>
        <w:t>высокотехнологичная медицинская помощь</w:t>
      </w:r>
      <w:r>
        <w:rPr>
          <w:rFonts w:ascii="Times New Roman" w:hAnsi="Times New Roman" w:cs="Times New Roman"/>
          <w:sz w:val="30"/>
          <w:szCs w:val="30"/>
        </w:rPr>
        <w:t xml:space="preserve"> на основе самых современных достижений медицинской науки и технологий. Инновационные методы лечения белорусских кардиологов, нейрохирургов, а также разработанные нашими учеными новые способы лечения рака с помощью клеточных технологий – то, чем мы по праву можем гордиться.</w:t>
      </w:r>
    </w:p>
    <w:p w14:paraId="0B5AB1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главное в здравоохранении не только современное оборудование, но и высококвалифицированные врачи, без рук которых даже самая ультрасовременная техника была бы бесполезна. </w:t>
      </w:r>
      <w:r>
        <w:rPr>
          <w:rFonts w:ascii="Times New Roman" w:hAnsi="Times New Roman" w:cs="Times New Roman"/>
          <w:b/>
          <w:sz w:val="30"/>
          <w:szCs w:val="30"/>
        </w:rPr>
        <w:t>По обеспеченности населения медицинскими работниками Беларусь опережает многие европейские страны</w:t>
      </w:r>
      <w:r>
        <w:rPr>
          <w:rFonts w:ascii="Times New Roman" w:hAnsi="Times New Roman" w:cs="Times New Roman"/>
          <w:sz w:val="30"/>
          <w:szCs w:val="30"/>
        </w:rPr>
        <w:t>, например, Норвегию, Германию, Швейцарию, Болгарию. Отсюда постоянный рост количества иностранных граждан, получающих медицинские услуги в Республике Беларусь.</w:t>
      </w:r>
    </w:p>
    <w:p w14:paraId="54D8680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9.</w:t>
      </w:r>
    </w:p>
    <w:p w14:paraId="0FC1C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F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48D23E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Стремление к созиданию является объединяющим началом для белорусов. В суверенной Беларуси не отвергли достижений советского времени. Напротив, </w:t>
      </w:r>
      <w:r>
        <w:rPr>
          <w:rFonts w:ascii="Times New Roman" w:hAnsi="Times New Roman" w:cs="Times New Roman"/>
          <w:b/>
          <w:bCs/>
          <w:sz w:val="30"/>
          <w:szCs w:val="30"/>
        </w:rPr>
        <w:t>сохранив принципы справедливого жизнеустройства, совместно приумножили все лучшее, что было создано нашими предшественниками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6CB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линейку наиболее узнаваемых </w:t>
      </w:r>
      <w:r>
        <w:rPr>
          <w:rFonts w:ascii="Times New Roman" w:hAnsi="Times New Roman" w:cs="Times New Roman"/>
          <w:b/>
          <w:sz w:val="30"/>
          <w:szCs w:val="30"/>
        </w:rPr>
        <w:t>национальных брендов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 входят: техника Минского завода колесных тягачей, «Гомсельмаша», «Белкоммунмаша», «Амкодора» и других предприятий машиностроения; техника «Атланта», «Гефеста»; продукция «Беларуськалия», «Интеграла»; одежда от Elema, «Свiтанка», Mark Formelle, «Милавицы»; всем знакомые бренды «Санта Бремор», «Матиас», «Савушкин продукт»; кондитерские изделия «Коммунарки» и «Спартака»; косметика «Белиты» и «Витэкса»; а также известная ракетная система залпового огня «Полонез», иная продукция оборонного сектора экономики; оптико-электронная продукция «Пеленга» и многое другое.</w:t>
      </w:r>
    </w:p>
    <w:p w14:paraId="17E65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Таким образом, благодаря решительности белорусского лидера, трудолюбию граждан и принятию выверенных решений наша страна уверенно движется вперед в своем развитии. И сегодня </w:t>
      </w:r>
      <w:r>
        <w:rPr>
          <w:rFonts w:ascii="Times New Roman" w:hAnsi="Times New Roman" w:cs="Times New Roman"/>
          <w:b/>
          <w:sz w:val="30"/>
          <w:szCs w:val="30"/>
        </w:rPr>
        <w:t>мы располагаем серьезными точками роста, которые будут определять дальнейшее развитие в ближайшие десятилетия</w:t>
      </w:r>
      <w:r>
        <w:rPr>
          <w:rFonts w:ascii="Times New Roman" w:hAnsi="Times New Roman" w:cs="Times New Roman"/>
          <w:sz w:val="30"/>
          <w:szCs w:val="30"/>
        </w:rPr>
        <w:t xml:space="preserve">. Достижения в космической,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атомной и биотехнологической отраслях, успехи в </w:t>
      </w:r>
      <w:r>
        <w:rPr>
          <w:rFonts w:ascii="Times New Roman" w:hAnsi="Times New Roman" w:cs="Times New Roman"/>
          <w:spacing w:val="-6"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spacing w:val="-6"/>
          <w:sz w:val="30"/>
          <w:szCs w:val="30"/>
        </w:rPr>
        <w:t>Т-сфере, микроэлектронике, медицине и других областях –</w:t>
      </w:r>
      <w:r>
        <w:rPr>
          <w:rFonts w:ascii="Times New Roman" w:hAnsi="Times New Roman" w:cs="Times New Roman"/>
          <w:sz w:val="30"/>
          <w:szCs w:val="30"/>
        </w:rPr>
        <w:t xml:space="preserve"> все это служит мощным фундаментом для дальнейшего инновационного развития Беларуси, чтобы быть в авангарде.</w:t>
      </w:r>
    </w:p>
    <w:p w14:paraId="0C741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Быть лидерами непросто, необходимо приложить душу и сердце, постоянно работать над развитием, внедрять новые технологии и любить свою страну. Это и есть гарантия нашего успеха!</w:t>
      </w:r>
    </w:p>
    <w:p w14:paraId="145A0CF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D3E78E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****</w:t>
      </w:r>
    </w:p>
    <w:p w14:paraId="46A13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историческом пути нашему народу пришлось пережить тяжелейшие этапы, выдержать колоссальное политическое давление. И сегодня у нас есть уникальная возможность жить в независимой стране, которая самостоятельно определяет приоритеты развития, внутреннюю и внешнюю политику. Этим нужно гордиться и следует дорожить.</w:t>
      </w:r>
    </w:p>
    <w:p w14:paraId="24586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отметил белорусский лидер: «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Мир огромен, а Беларусь у нас одна. Помните о своей Родине. Цените и берегите мирное небо </w:t>
      </w:r>
      <w:r>
        <w:rPr>
          <w:rFonts w:ascii="Times New Roman" w:hAnsi="Times New Roman" w:cs="Times New Roman"/>
          <w:b/>
          <w:i/>
          <w:spacing w:val="-6"/>
          <w:sz w:val="30"/>
          <w:szCs w:val="30"/>
        </w:rPr>
        <w:t>над нашей страной</w:t>
      </w:r>
      <w:r>
        <w:rPr>
          <w:rFonts w:ascii="Times New Roman" w:hAnsi="Times New Roman" w:cs="Times New Roman"/>
          <w:sz w:val="30"/>
          <w:szCs w:val="30"/>
        </w:rPr>
        <w:t xml:space="preserve">» </w:t>
      </w:r>
      <w:r>
        <w:rPr>
          <w:rFonts w:ascii="Times New Roman" w:hAnsi="Times New Roman" w:cs="Times New Roman"/>
          <w:i/>
          <w:sz w:val="28"/>
          <w:szCs w:val="28"/>
        </w:rPr>
        <w:t>(Президент Республики Беларусь А.Г.Лукашенко на церемонии награждения выпускников и преподавателей учреждений высшего образования, 20 июня 2025 г.)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6BA1DD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10.</w:t>
      </w:r>
    </w:p>
    <w:p w14:paraId="37D06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56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CE0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Победители бывшими не бывают. Надо помнить об этом и верить в свои силы. </w:t>
      </w:r>
      <w:r>
        <w:rPr>
          <w:rFonts w:ascii="Times New Roman" w:hAnsi="Times New Roman" w:cs="Times New Roman"/>
          <w:b/>
          <w:sz w:val="30"/>
          <w:szCs w:val="30"/>
        </w:rPr>
        <w:t>Наша независимость – прежде всего честный труд каждого, служение Родине и стремление к высоким достижениям.</w:t>
      </w:r>
      <w:r>
        <w:rPr>
          <w:rFonts w:ascii="Times New Roman" w:hAnsi="Times New Roman" w:cs="Times New Roman"/>
          <w:sz w:val="30"/>
          <w:szCs w:val="30"/>
        </w:rPr>
        <w:t xml:space="preserve"> Поэтому важно смотреть в одном направлении, вместе создавая светлое будущее. Ведь одно из условий суверенитета и независимости страны – народное единство, которое белорусы демонстрировали и в сложные периоды нашей истории, и в мирное время.</w:t>
      </w:r>
    </w:p>
    <w:p w14:paraId="6FE5D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 было и так должно быть всегда! Время выбрало нас!</w:t>
      </w:r>
    </w:p>
    <w:p w14:paraId="0AF8EB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11.</w:t>
      </w:r>
    </w:p>
    <w:p w14:paraId="3D09A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drawing>
          <wp:inline distT="0" distB="0" distL="0" distR="0">
            <wp:extent cx="4572635" cy="2571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530514"/>
      <w:docPartObj>
        <w:docPartGallery w:val="AutoText"/>
      </w:docPartObj>
    </w:sdtPr>
    <w:sdtContent>
      <w:p w14:paraId="7B33826A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14:paraId="5C5FE5F0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FB2"/>
    <w:rsid w:val="00002D60"/>
    <w:rsid w:val="00003A4E"/>
    <w:rsid w:val="0000404A"/>
    <w:rsid w:val="00020165"/>
    <w:rsid w:val="0002261F"/>
    <w:rsid w:val="00043BD7"/>
    <w:rsid w:val="00046A73"/>
    <w:rsid w:val="0005228D"/>
    <w:rsid w:val="00071D97"/>
    <w:rsid w:val="00073C60"/>
    <w:rsid w:val="000746F4"/>
    <w:rsid w:val="00074761"/>
    <w:rsid w:val="00083BBD"/>
    <w:rsid w:val="000912A1"/>
    <w:rsid w:val="00092C1F"/>
    <w:rsid w:val="00093109"/>
    <w:rsid w:val="000951C5"/>
    <w:rsid w:val="0009726F"/>
    <w:rsid w:val="000B0AE0"/>
    <w:rsid w:val="000B0E1E"/>
    <w:rsid w:val="000B1215"/>
    <w:rsid w:val="000C75A7"/>
    <w:rsid w:val="000D4EF3"/>
    <w:rsid w:val="000D57FB"/>
    <w:rsid w:val="000D762D"/>
    <w:rsid w:val="000E2705"/>
    <w:rsid w:val="000E2C93"/>
    <w:rsid w:val="000E76C9"/>
    <w:rsid w:val="000F0D8F"/>
    <w:rsid w:val="000F11B8"/>
    <w:rsid w:val="000F2840"/>
    <w:rsid w:val="000F311B"/>
    <w:rsid w:val="000F4635"/>
    <w:rsid w:val="000F5DDC"/>
    <w:rsid w:val="000F63D2"/>
    <w:rsid w:val="00105ED8"/>
    <w:rsid w:val="001079FF"/>
    <w:rsid w:val="00115B0E"/>
    <w:rsid w:val="00125C8D"/>
    <w:rsid w:val="0012718F"/>
    <w:rsid w:val="00127B18"/>
    <w:rsid w:val="0013085C"/>
    <w:rsid w:val="00130A77"/>
    <w:rsid w:val="00134324"/>
    <w:rsid w:val="00134B29"/>
    <w:rsid w:val="00136918"/>
    <w:rsid w:val="00141C31"/>
    <w:rsid w:val="00155F8B"/>
    <w:rsid w:val="00161438"/>
    <w:rsid w:val="00161B97"/>
    <w:rsid w:val="001625FB"/>
    <w:rsid w:val="00162766"/>
    <w:rsid w:val="00162E48"/>
    <w:rsid w:val="00163F77"/>
    <w:rsid w:val="00165561"/>
    <w:rsid w:val="00166378"/>
    <w:rsid w:val="00171612"/>
    <w:rsid w:val="00180645"/>
    <w:rsid w:val="0018344C"/>
    <w:rsid w:val="00192829"/>
    <w:rsid w:val="00192841"/>
    <w:rsid w:val="00195878"/>
    <w:rsid w:val="001A10E4"/>
    <w:rsid w:val="001A6CC2"/>
    <w:rsid w:val="001B7A20"/>
    <w:rsid w:val="001D3F07"/>
    <w:rsid w:val="001E0588"/>
    <w:rsid w:val="001E1862"/>
    <w:rsid w:val="001E3355"/>
    <w:rsid w:val="001F4B41"/>
    <w:rsid w:val="00200F95"/>
    <w:rsid w:val="00202EE3"/>
    <w:rsid w:val="00213134"/>
    <w:rsid w:val="00214E7E"/>
    <w:rsid w:val="00216BEB"/>
    <w:rsid w:val="00220617"/>
    <w:rsid w:val="00220762"/>
    <w:rsid w:val="00232E1F"/>
    <w:rsid w:val="00235B07"/>
    <w:rsid w:val="00235B8E"/>
    <w:rsid w:val="00264FC8"/>
    <w:rsid w:val="00266A8E"/>
    <w:rsid w:val="00267315"/>
    <w:rsid w:val="002675D6"/>
    <w:rsid w:val="0027505F"/>
    <w:rsid w:val="00284011"/>
    <w:rsid w:val="002940F0"/>
    <w:rsid w:val="002B0834"/>
    <w:rsid w:val="002B6C1B"/>
    <w:rsid w:val="002B6E94"/>
    <w:rsid w:val="002C16D3"/>
    <w:rsid w:val="002C79F5"/>
    <w:rsid w:val="002D4C0B"/>
    <w:rsid w:val="002D59A1"/>
    <w:rsid w:val="002E142B"/>
    <w:rsid w:val="002E1BE5"/>
    <w:rsid w:val="002E5695"/>
    <w:rsid w:val="002E6672"/>
    <w:rsid w:val="002F1278"/>
    <w:rsid w:val="002F724B"/>
    <w:rsid w:val="00302506"/>
    <w:rsid w:val="00302C93"/>
    <w:rsid w:val="00304110"/>
    <w:rsid w:val="0030428A"/>
    <w:rsid w:val="00304C82"/>
    <w:rsid w:val="00306BCA"/>
    <w:rsid w:val="00311535"/>
    <w:rsid w:val="00313AE1"/>
    <w:rsid w:val="00317156"/>
    <w:rsid w:val="0032262A"/>
    <w:rsid w:val="00327EE4"/>
    <w:rsid w:val="0033062E"/>
    <w:rsid w:val="003309BD"/>
    <w:rsid w:val="00333BAD"/>
    <w:rsid w:val="0033621F"/>
    <w:rsid w:val="00337645"/>
    <w:rsid w:val="003423F3"/>
    <w:rsid w:val="00344229"/>
    <w:rsid w:val="00344D77"/>
    <w:rsid w:val="00346E26"/>
    <w:rsid w:val="003534FA"/>
    <w:rsid w:val="003550A5"/>
    <w:rsid w:val="00355DB0"/>
    <w:rsid w:val="003576EF"/>
    <w:rsid w:val="0036440E"/>
    <w:rsid w:val="00371FE4"/>
    <w:rsid w:val="00376DBC"/>
    <w:rsid w:val="003836A7"/>
    <w:rsid w:val="003900A6"/>
    <w:rsid w:val="00392D0B"/>
    <w:rsid w:val="003A0A2B"/>
    <w:rsid w:val="003A4785"/>
    <w:rsid w:val="003B3D98"/>
    <w:rsid w:val="003B4C8D"/>
    <w:rsid w:val="003C111F"/>
    <w:rsid w:val="003C59B2"/>
    <w:rsid w:val="003E5A82"/>
    <w:rsid w:val="003E5B96"/>
    <w:rsid w:val="003F351A"/>
    <w:rsid w:val="003F458D"/>
    <w:rsid w:val="003F4697"/>
    <w:rsid w:val="003F7C62"/>
    <w:rsid w:val="004003A2"/>
    <w:rsid w:val="004007BC"/>
    <w:rsid w:val="00417887"/>
    <w:rsid w:val="00417B27"/>
    <w:rsid w:val="00417CB5"/>
    <w:rsid w:val="00426D5E"/>
    <w:rsid w:val="00445DCA"/>
    <w:rsid w:val="00450A47"/>
    <w:rsid w:val="004570FC"/>
    <w:rsid w:val="00457EC6"/>
    <w:rsid w:val="00463890"/>
    <w:rsid w:val="004650BB"/>
    <w:rsid w:val="00471E40"/>
    <w:rsid w:val="00476C4B"/>
    <w:rsid w:val="00477BDB"/>
    <w:rsid w:val="00480012"/>
    <w:rsid w:val="00482CE2"/>
    <w:rsid w:val="0048450E"/>
    <w:rsid w:val="0048452F"/>
    <w:rsid w:val="004868DE"/>
    <w:rsid w:val="004940B8"/>
    <w:rsid w:val="00494DA9"/>
    <w:rsid w:val="0049764D"/>
    <w:rsid w:val="004A09C6"/>
    <w:rsid w:val="004A13BC"/>
    <w:rsid w:val="004B043A"/>
    <w:rsid w:val="004D3622"/>
    <w:rsid w:val="004D73BA"/>
    <w:rsid w:val="004E209D"/>
    <w:rsid w:val="004E534E"/>
    <w:rsid w:val="004F6686"/>
    <w:rsid w:val="00500CAA"/>
    <w:rsid w:val="005036E0"/>
    <w:rsid w:val="00503994"/>
    <w:rsid w:val="00511329"/>
    <w:rsid w:val="00511E1D"/>
    <w:rsid w:val="00513A08"/>
    <w:rsid w:val="00515132"/>
    <w:rsid w:val="00515980"/>
    <w:rsid w:val="00523044"/>
    <w:rsid w:val="0053075E"/>
    <w:rsid w:val="00542A35"/>
    <w:rsid w:val="00545C9E"/>
    <w:rsid w:val="00547379"/>
    <w:rsid w:val="005502D6"/>
    <w:rsid w:val="005570DD"/>
    <w:rsid w:val="00562692"/>
    <w:rsid w:val="00572D24"/>
    <w:rsid w:val="00581B01"/>
    <w:rsid w:val="00581B64"/>
    <w:rsid w:val="00582FB1"/>
    <w:rsid w:val="00591CF7"/>
    <w:rsid w:val="00596432"/>
    <w:rsid w:val="005971F2"/>
    <w:rsid w:val="005A4D03"/>
    <w:rsid w:val="005C35E1"/>
    <w:rsid w:val="005C397B"/>
    <w:rsid w:val="005C39DF"/>
    <w:rsid w:val="005C72D0"/>
    <w:rsid w:val="005E3E52"/>
    <w:rsid w:val="005E5E6F"/>
    <w:rsid w:val="00613914"/>
    <w:rsid w:val="00620E1F"/>
    <w:rsid w:val="00625048"/>
    <w:rsid w:val="0063146A"/>
    <w:rsid w:val="006346D5"/>
    <w:rsid w:val="00637340"/>
    <w:rsid w:val="006379B5"/>
    <w:rsid w:val="0064286B"/>
    <w:rsid w:val="006441D8"/>
    <w:rsid w:val="00645865"/>
    <w:rsid w:val="00645F44"/>
    <w:rsid w:val="00647332"/>
    <w:rsid w:val="00650DC4"/>
    <w:rsid w:val="006557D1"/>
    <w:rsid w:val="00667E70"/>
    <w:rsid w:val="00674943"/>
    <w:rsid w:val="006826F2"/>
    <w:rsid w:val="006879E2"/>
    <w:rsid w:val="00694B8F"/>
    <w:rsid w:val="006B2690"/>
    <w:rsid w:val="006B3E69"/>
    <w:rsid w:val="006C34CF"/>
    <w:rsid w:val="006D008E"/>
    <w:rsid w:val="006D381F"/>
    <w:rsid w:val="006E396B"/>
    <w:rsid w:val="006E6D98"/>
    <w:rsid w:val="006F0DE8"/>
    <w:rsid w:val="007007AB"/>
    <w:rsid w:val="007057DC"/>
    <w:rsid w:val="00706DC8"/>
    <w:rsid w:val="0071556C"/>
    <w:rsid w:val="00715E9A"/>
    <w:rsid w:val="007223AC"/>
    <w:rsid w:val="007303CA"/>
    <w:rsid w:val="00735E2F"/>
    <w:rsid w:val="00751DCC"/>
    <w:rsid w:val="007545DE"/>
    <w:rsid w:val="00754A30"/>
    <w:rsid w:val="00756650"/>
    <w:rsid w:val="00764777"/>
    <w:rsid w:val="00765821"/>
    <w:rsid w:val="00770C36"/>
    <w:rsid w:val="00775757"/>
    <w:rsid w:val="00781EB5"/>
    <w:rsid w:val="00782FB2"/>
    <w:rsid w:val="007847CE"/>
    <w:rsid w:val="007853B5"/>
    <w:rsid w:val="007856E1"/>
    <w:rsid w:val="0079591B"/>
    <w:rsid w:val="007B0D62"/>
    <w:rsid w:val="007B3F64"/>
    <w:rsid w:val="007B4BE4"/>
    <w:rsid w:val="007B78DD"/>
    <w:rsid w:val="007C49C0"/>
    <w:rsid w:val="007D607D"/>
    <w:rsid w:val="007D6583"/>
    <w:rsid w:val="007E024B"/>
    <w:rsid w:val="007E1648"/>
    <w:rsid w:val="007E50C0"/>
    <w:rsid w:val="007F4495"/>
    <w:rsid w:val="007F63CA"/>
    <w:rsid w:val="008004F6"/>
    <w:rsid w:val="00800BC4"/>
    <w:rsid w:val="008030D3"/>
    <w:rsid w:val="00805AA0"/>
    <w:rsid w:val="00811CE5"/>
    <w:rsid w:val="0081543D"/>
    <w:rsid w:val="00816FC5"/>
    <w:rsid w:val="00830ACC"/>
    <w:rsid w:val="008335A0"/>
    <w:rsid w:val="00834E6D"/>
    <w:rsid w:val="0083746C"/>
    <w:rsid w:val="00851D45"/>
    <w:rsid w:val="00856D83"/>
    <w:rsid w:val="0085738A"/>
    <w:rsid w:val="008660B8"/>
    <w:rsid w:val="008669A6"/>
    <w:rsid w:val="0087756C"/>
    <w:rsid w:val="008805D5"/>
    <w:rsid w:val="008819D5"/>
    <w:rsid w:val="00883AD1"/>
    <w:rsid w:val="008915EC"/>
    <w:rsid w:val="0089387C"/>
    <w:rsid w:val="008944F2"/>
    <w:rsid w:val="008A0D02"/>
    <w:rsid w:val="008B7010"/>
    <w:rsid w:val="008C0369"/>
    <w:rsid w:val="008C69BE"/>
    <w:rsid w:val="008D18C1"/>
    <w:rsid w:val="008E377A"/>
    <w:rsid w:val="008E50A4"/>
    <w:rsid w:val="008E5417"/>
    <w:rsid w:val="008E7C5E"/>
    <w:rsid w:val="008E7F34"/>
    <w:rsid w:val="00903661"/>
    <w:rsid w:val="00927537"/>
    <w:rsid w:val="00927913"/>
    <w:rsid w:val="00933869"/>
    <w:rsid w:val="00933889"/>
    <w:rsid w:val="009369B7"/>
    <w:rsid w:val="0093712D"/>
    <w:rsid w:val="0094007E"/>
    <w:rsid w:val="0095275D"/>
    <w:rsid w:val="009739DF"/>
    <w:rsid w:val="00973D4F"/>
    <w:rsid w:val="00974AF4"/>
    <w:rsid w:val="00981178"/>
    <w:rsid w:val="009819C2"/>
    <w:rsid w:val="009852E5"/>
    <w:rsid w:val="00986D91"/>
    <w:rsid w:val="0099220D"/>
    <w:rsid w:val="00993813"/>
    <w:rsid w:val="00995C09"/>
    <w:rsid w:val="009A0A34"/>
    <w:rsid w:val="009B3533"/>
    <w:rsid w:val="009B619F"/>
    <w:rsid w:val="009B7CF4"/>
    <w:rsid w:val="009C2328"/>
    <w:rsid w:val="009C7334"/>
    <w:rsid w:val="009D0C4F"/>
    <w:rsid w:val="009D0E97"/>
    <w:rsid w:val="009D46E2"/>
    <w:rsid w:val="009E1BEF"/>
    <w:rsid w:val="009E2A4D"/>
    <w:rsid w:val="009E56C6"/>
    <w:rsid w:val="009E5D33"/>
    <w:rsid w:val="009E6235"/>
    <w:rsid w:val="009E7D33"/>
    <w:rsid w:val="009F0B6D"/>
    <w:rsid w:val="009F2359"/>
    <w:rsid w:val="009F43C5"/>
    <w:rsid w:val="009F7085"/>
    <w:rsid w:val="009F7384"/>
    <w:rsid w:val="00A05DE4"/>
    <w:rsid w:val="00A05FD0"/>
    <w:rsid w:val="00A0778E"/>
    <w:rsid w:val="00A12742"/>
    <w:rsid w:val="00A1467A"/>
    <w:rsid w:val="00A150C0"/>
    <w:rsid w:val="00A161D9"/>
    <w:rsid w:val="00A17899"/>
    <w:rsid w:val="00A21108"/>
    <w:rsid w:val="00A21FB1"/>
    <w:rsid w:val="00A26854"/>
    <w:rsid w:val="00A30175"/>
    <w:rsid w:val="00A33B19"/>
    <w:rsid w:val="00A33B51"/>
    <w:rsid w:val="00A4054E"/>
    <w:rsid w:val="00A51691"/>
    <w:rsid w:val="00A629E4"/>
    <w:rsid w:val="00A63223"/>
    <w:rsid w:val="00A63875"/>
    <w:rsid w:val="00A70DDD"/>
    <w:rsid w:val="00A727E4"/>
    <w:rsid w:val="00A73639"/>
    <w:rsid w:val="00A768A7"/>
    <w:rsid w:val="00A7780B"/>
    <w:rsid w:val="00A85772"/>
    <w:rsid w:val="00A860AE"/>
    <w:rsid w:val="00A93CB6"/>
    <w:rsid w:val="00AA59C0"/>
    <w:rsid w:val="00AB0AF5"/>
    <w:rsid w:val="00AB3A59"/>
    <w:rsid w:val="00AB6D32"/>
    <w:rsid w:val="00AB754F"/>
    <w:rsid w:val="00AC07FC"/>
    <w:rsid w:val="00AC5418"/>
    <w:rsid w:val="00AD056A"/>
    <w:rsid w:val="00AD396B"/>
    <w:rsid w:val="00AE0A69"/>
    <w:rsid w:val="00AE4ADB"/>
    <w:rsid w:val="00AE4F7B"/>
    <w:rsid w:val="00AE68A4"/>
    <w:rsid w:val="00AF1FEE"/>
    <w:rsid w:val="00B1143A"/>
    <w:rsid w:val="00B12254"/>
    <w:rsid w:val="00B13012"/>
    <w:rsid w:val="00B349EE"/>
    <w:rsid w:val="00B440B2"/>
    <w:rsid w:val="00B54679"/>
    <w:rsid w:val="00B64285"/>
    <w:rsid w:val="00B81271"/>
    <w:rsid w:val="00B831BF"/>
    <w:rsid w:val="00B9646E"/>
    <w:rsid w:val="00BB2734"/>
    <w:rsid w:val="00BB51FC"/>
    <w:rsid w:val="00BC16DE"/>
    <w:rsid w:val="00BC2320"/>
    <w:rsid w:val="00BC694B"/>
    <w:rsid w:val="00BD04DA"/>
    <w:rsid w:val="00BD0933"/>
    <w:rsid w:val="00BE49EA"/>
    <w:rsid w:val="00C031ED"/>
    <w:rsid w:val="00C04862"/>
    <w:rsid w:val="00C075D2"/>
    <w:rsid w:val="00C10FF1"/>
    <w:rsid w:val="00C142F7"/>
    <w:rsid w:val="00C205E6"/>
    <w:rsid w:val="00C22EB7"/>
    <w:rsid w:val="00C252F7"/>
    <w:rsid w:val="00C3028D"/>
    <w:rsid w:val="00C338AC"/>
    <w:rsid w:val="00C40341"/>
    <w:rsid w:val="00C47FA7"/>
    <w:rsid w:val="00C50AFD"/>
    <w:rsid w:val="00C51406"/>
    <w:rsid w:val="00C621E3"/>
    <w:rsid w:val="00C626BF"/>
    <w:rsid w:val="00C63A63"/>
    <w:rsid w:val="00C643EF"/>
    <w:rsid w:val="00C708EF"/>
    <w:rsid w:val="00C74675"/>
    <w:rsid w:val="00C80747"/>
    <w:rsid w:val="00C81DB2"/>
    <w:rsid w:val="00C837D9"/>
    <w:rsid w:val="00C86A57"/>
    <w:rsid w:val="00C926C2"/>
    <w:rsid w:val="00CB35D6"/>
    <w:rsid w:val="00CB7820"/>
    <w:rsid w:val="00CC255D"/>
    <w:rsid w:val="00CC2D09"/>
    <w:rsid w:val="00CC46F2"/>
    <w:rsid w:val="00CC68C1"/>
    <w:rsid w:val="00CE0F00"/>
    <w:rsid w:val="00CE7EBD"/>
    <w:rsid w:val="00CF7893"/>
    <w:rsid w:val="00D021FD"/>
    <w:rsid w:val="00D07767"/>
    <w:rsid w:val="00D10C84"/>
    <w:rsid w:val="00D10ED0"/>
    <w:rsid w:val="00D23740"/>
    <w:rsid w:val="00D27F7E"/>
    <w:rsid w:val="00D30406"/>
    <w:rsid w:val="00D4361C"/>
    <w:rsid w:val="00D452FE"/>
    <w:rsid w:val="00D458B4"/>
    <w:rsid w:val="00D5033F"/>
    <w:rsid w:val="00D546A0"/>
    <w:rsid w:val="00D54AE8"/>
    <w:rsid w:val="00D54C8D"/>
    <w:rsid w:val="00D57AD2"/>
    <w:rsid w:val="00D742A0"/>
    <w:rsid w:val="00D74959"/>
    <w:rsid w:val="00D8107A"/>
    <w:rsid w:val="00D87B43"/>
    <w:rsid w:val="00D9488C"/>
    <w:rsid w:val="00D97513"/>
    <w:rsid w:val="00DA3E8D"/>
    <w:rsid w:val="00DB0CE0"/>
    <w:rsid w:val="00DB6E23"/>
    <w:rsid w:val="00DB6FE0"/>
    <w:rsid w:val="00DD6839"/>
    <w:rsid w:val="00DE1157"/>
    <w:rsid w:val="00DE2CED"/>
    <w:rsid w:val="00DE5353"/>
    <w:rsid w:val="00DF137E"/>
    <w:rsid w:val="00DF5314"/>
    <w:rsid w:val="00E0762C"/>
    <w:rsid w:val="00E07BC7"/>
    <w:rsid w:val="00E10873"/>
    <w:rsid w:val="00E11B8B"/>
    <w:rsid w:val="00E146A4"/>
    <w:rsid w:val="00E17CCB"/>
    <w:rsid w:val="00E3063B"/>
    <w:rsid w:val="00E306ED"/>
    <w:rsid w:val="00E36D92"/>
    <w:rsid w:val="00E371CC"/>
    <w:rsid w:val="00E43C86"/>
    <w:rsid w:val="00E4649B"/>
    <w:rsid w:val="00E56392"/>
    <w:rsid w:val="00E63177"/>
    <w:rsid w:val="00E63C85"/>
    <w:rsid w:val="00E75EF5"/>
    <w:rsid w:val="00E765EA"/>
    <w:rsid w:val="00E81279"/>
    <w:rsid w:val="00E81729"/>
    <w:rsid w:val="00E853EB"/>
    <w:rsid w:val="00EA713F"/>
    <w:rsid w:val="00EB0584"/>
    <w:rsid w:val="00EB0FF3"/>
    <w:rsid w:val="00EC02C5"/>
    <w:rsid w:val="00EC497E"/>
    <w:rsid w:val="00EC75DC"/>
    <w:rsid w:val="00ED1DDD"/>
    <w:rsid w:val="00EE4354"/>
    <w:rsid w:val="00EE72C0"/>
    <w:rsid w:val="00EF026E"/>
    <w:rsid w:val="00EF3E9E"/>
    <w:rsid w:val="00F0277A"/>
    <w:rsid w:val="00F16792"/>
    <w:rsid w:val="00F21D4A"/>
    <w:rsid w:val="00F24BA1"/>
    <w:rsid w:val="00F31090"/>
    <w:rsid w:val="00F32584"/>
    <w:rsid w:val="00F342EE"/>
    <w:rsid w:val="00F34DF9"/>
    <w:rsid w:val="00F37AAF"/>
    <w:rsid w:val="00F43E09"/>
    <w:rsid w:val="00F47DE4"/>
    <w:rsid w:val="00F51438"/>
    <w:rsid w:val="00F52B0B"/>
    <w:rsid w:val="00F5673E"/>
    <w:rsid w:val="00F5699C"/>
    <w:rsid w:val="00F64363"/>
    <w:rsid w:val="00F64881"/>
    <w:rsid w:val="00F70AAB"/>
    <w:rsid w:val="00F8119B"/>
    <w:rsid w:val="00F9095B"/>
    <w:rsid w:val="00F91DFC"/>
    <w:rsid w:val="00FA78C2"/>
    <w:rsid w:val="00FA78F4"/>
    <w:rsid w:val="00FB28AC"/>
    <w:rsid w:val="00FB4CEE"/>
    <w:rsid w:val="00FD515A"/>
    <w:rsid w:val="00FD6604"/>
    <w:rsid w:val="00FE1DB4"/>
    <w:rsid w:val="00FF1761"/>
    <w:rsid w:val="00FF24C8"/>
    <w:rsid w:val="00FF2CDE"/>
    <w:rsid w:val="4569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8">
    <w:name w:val="Верхний колонтитул Знак"/>
    <w:basedOn w:val="2"/>
    <w:link w:val="6"/>
    <w:uiPriority w:val="99"/>
  </w:style>
  <w:style w:type="character" w:customStyle="1" w:styleId="9">
    <w:name w:val="Нижний колонтитул Знак"/>
    <w:basedOn w:val="2"/>
    <w:link w:val="7"/>
    <w:uiPriority w:val="99"/>
  </w:style>
  <w:style w:type="character" w:customStyle="1" w:styleId="10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1A3F9-568B-4EB0-B4B3-7F30D37975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2608</Words>
  <Characters>14871</Characters>
  <Lines>123</Lines>
  <Paragraphs>34</Paragraphs>
  <TotalTime>28</TotalTime>
  <ScaleCrop>false</ScaleCrop>
  <LinksUpToDate>false</LinksUpToDate>
  <CharactersWithSpaces>17445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2025-07-10T10:16:00Z</dcterms:created>
  <dc:creator>user</dc:creator>
  <cp:lastModifiedBy>User</cp:lastModifiedBy>
  <cp:lastPrinted>2025-07-10T09:38:00Z</cp:lastPrinted>
  <dcterms:modified xsi:type="dcterms:W3CDTF">2025-07-14T07:19:59Z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41DC1C5FF28C4F0EA3726132A7044204_13</vt:lpwstr>
  </property>
</Properties>
</file>