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1F9" w:rsidRPr="00547DC2" w:rsidRDefault="004111F9" w:rsidP="004111F9">
      <w:pPr>
        <w:jc w:val="right"/>
        <w:rPr>
          <w:color w:val="FFFFFF"/>
          <w:sz w:val="28"/>
          <w:szCs w:val="28"/>
        </w:rPr>
      </w:pPr>
      <w:r w:rsidRPr="00547DC2">
        <w:rPr>
          <w:color w:val="FFFFFF"/>
          <w:sz w:val="28"/>
          <w:szCs w:val="28"/>
        </w:rPr>
        <w:t>Проект</w:t>
      </w:r>
    </w:p>
    <w:p w:rsidR="004111F9" w:rsidRPr="00547DC2" w:rsidRDefault="004111F9">
      <w:pPr>
        <w:rPr>
          <w:color w:val="FFFFFF"/>
        </w:rPr>
      </w:pPr>
    </w:p>
    <w:tbl>
      <w:tblPr>
        <w:tblW w:w="9828" w:type="dxa"/>
        <w:tblInd w:w="108" w:type="dxa"/>
        <w:tblLayout w:type="fixed"/>
        <w:tblLook w:val="0000" w:firstRow="0" w:lastRow="0" w:firstColumn="0" w:lastColumn="0" w:noHBand="0" w:noVBand="0"/>
      </w:tblPr>
      <w:tblGrid>
        <w:gridCol w:w="2410"/>
        <w:gridCol w:w="460"/>
        <w:gridCol w:w="1099"/>
        <w:gridCol w:w="567"/>
        <w:gridCol w:w="72"/>
        <w:gridCol w:w="495"/>
        <w:gridCol w:w="45"/>
        <w:gridCol w:w="4633"/>
        <w:gridCol w:w="47"/>
      </w:tblGrid>
      <w:tr w:rsidR="00B33A01" w:rsidRPr="00427A3C">
        <w:tc>
          <w:tcPr>
            <w:tcW w:w="4608" w:type="dxa"/>
            <w:gridSpan w:val="5"/>
          </w:tcPr>
          <w:p w:rsidR="00B33A01" w:rsidRPr="00427A3C" w:rsidRDefault="00B33A01" w:rsidP="00171052">
            <w:pPr>
              <w:pStyle w:val="6"/>
              <w:spacing w:line="280" w:lineRule="exact"/>
              <w:rPr>
                <w:rFonts w:eastAsia="Arial Unicode MS"/>
              </w:rPr>
            </w:pPr>
            <w:r w:rsidRPr="00427A3C">
              <w:t>НАЦЫЯНАЛЬНЫ</w:t>
            </w:r>
          </w:p>
          <w:p w:rsidR="00B33A01" w:rsidRPr="00427A3C" w:rsidRDefault="00B33A01" w:rsidP="00171052">
            <w:pPr>
              <w:spacing w:line="280" w:lineRule="exact"/>
              <w:jc w:val="center"/>
              <w:rPr>
                <w:b/>
                <w:sz w:val="28"/>
                <w:lang w:val="be-BY"/>
              </w:rPr>
            </w:pPr>
            <w:r w:rsidRPr="00427A3C">
              <w:rPr>
                <w:b/>
                <w:sz w:val="28"/>
                <w:lang w:val="be-BY"/>
              </w:rPr>
              <w:t>СТАТЫСТЫЧНЫ КАМІТЭТ</w:t>
            </w:r>
          </w:p>
          <w:p w:rsidR="00B33A01" w:rsidRPr="00427A3C" w:rsidRDefault="00B33A01" w:rsidP="00171052">
            <w:pPr>
              <w:spacing w:line="280" w:lineRule="exact"/>
              <w:jc w:val="center"/>
              <w:rPr>
                <w:b/>
                <w:sz w:val="28"/>
                <w:lang w:val="be-BY"/>
              </w:rPr>
            </w:pPr>
            <w:r w:rsidRPr="00427A3C">
              <w:rPr>
                <w:b/>
                <w:sz w:val="28"/>
                <w:lang w:val="be-BY"/>
              </w:rPr>
              <w:t>РЭСПУБЛІКІ БЕЛАРУСЬ</w:t>
            </w:r>
          </w:p>
          <w:p w:rsidR="00B33A01" w:rsidRPr="00427A3C" w:rsidRDefault="00B33A01" w:rsidP="00171052">
            <w:pPr>
              <w:spacing w:line="360" w:lineRule="auto"/>
              <w:jc w:val="center"/>
              <w:rPr>
                <w:sz w:val="28"/>
                <w:lang w:val="be-BY"/>
              </w:rPr>
            </w:pPr>
            <w:r w:rsidRPr="00427A3C">
              <w:rPr>
                <w:b/>
                <w:sz w:val="28"/>
                <w:lang w:val="be-BY"/>
              </w:rPr>
              <w:t>(Белстат)</w:t>
            </w:r>
          </w:p>
        </w:tc>
        <w:tc>
          <w:tcPr>
            <w:tcW w:w="540" w:type="dxa"/>
            <w:gridSpan w:val="2"/>
          </w:tcPr>
          <w:p w:rsidR="00B33A01" w:rsidRPr="00427A3C" w:rsidRDefault="00B33A01">
            <w:pPr>
              <w:jc w:val="center"/>
              <w:rPr>
                <w:sz w:val="28"/>
                <w:lang w:val="be-BY"/>
              </w:rPr>
            </w:pPr>
          </w:p>
        </w:tc>
        <w:tc>
          <w:tcPr>
            <w:tcW w:w="4680" w:type="dxa"/>
            <w:gridSpan w:val="2"/>
          </w:tcPr>
          <w:p w:rsidR="00171052" w:rsidRPr="00427A3C" w:rsidRDefault="00171052" w:rsidP="00171052">
            <w:pPr>
              <w:spacing w:line="280" w:lineRule="exact"/>
              <w:jc w:val="center"/>
              <w:rPr>
                <w:b/>
                <w:bCs/>
                <w:sz w:val="28"/>
              </w:rPr>
            </w:pPr>
            <w:r w:rsidRPr="00427A3C">
              <w:rPr>
                <w:b/>
                <w:bCs/>
                <w:sz w:val="28"/>
              </w:rPr>
              <w:t>НАЦИОНАЛЬНЫЙ</w:t>
            </w:r>
          </w:p>
          <w:p w:rsidR="00171052" w:rsidRPr="00427A3C" w:rsidRDefault="00B33A01" w:rsidP="00171052">
            <w:pPr>
              <w:spacing w:line="280" w:lineRule="exact"/>
              <w:jc w:val="center"/>
              <w:rPr>
                <w:b/>
                <w:bCs/>
                <w:sz w:val="28"/>
              </w:rPr>
            </w:pPr>
            <w:r w:rsidRPr="00427A3C">
              <w:rPr>
                <w:b/>
                <w:bCs/>
                <w:sz w:val="28"/>
              </w:rPr>
              <w:t>СТАТИСТИЧЕСК</w:t>
            </w:r>
            <w:r w:rsidR="00171052" w:rsidRPr="00427A3C">
              <w:rPr>
                <w:b/>
                <w:bCs/>
                <w:sz w:val="28"/>
              </w:rPr>
              <w:t>ИЙ КОМИТЕТ</w:t>
            </w:r>
          </w:p>
          <w:p w:rsidR="00171052" w:rsidRPr="00427A3C" w:rsidRDefault="00171052" w:rsidP="00171052">
            <w:pPr>
              <w:spacing w:line="280" w:lineRule="exact"/>
              <w:jc w:val="center"/>
              <w:rPr>
                <w:b/>
                <w:bCs/>
                <w:sz w:val="28"/>
              </w:rPr>
            </w:pPr>
            <w:r w:rsidRPr="00427A3C">
              <w:rPr>
                <w:b/>
                <w:bCs/>
                <w:sz w:val="28"/>
              </w:rPr>
              <w:t>РЕСПУБЛИКИ БЕЛАРУСЬ</w:t>
            </w:r>
          </w:p>
          <w:p w:rsidR="00B33A01" w:rsidRPr="00427A3C" w:rsidRDefault="00B33A01" w:rsidP="00171052">
            <w:pPr>
              <w:spacing w:line="360" w:lineRule="auto"/>
              <w:jc w:val="center"/>
              <w:rPr>
                <w:sz w:val="28"/>
                <w:lang w:val="be-BY"/>
              </w:rPr>
            </w:pPr>
            <w:r w:rsidRPr="00427A3C">
              <w:rPr>
                <w:b/>
                <w:bCs/>
                <w:sz w:val="28"/>
              </w:rPr>
              <w:t>(Белстат)</w:t>
            </w:r>
          </w:p>
        </w:tc>
      </w:tr>
      <w:tr w:rsidR="00B33A01" w:rsidRPr="00427A3C">
        <w:tc>
          <w:tcPr>
            <w:tcW w:w="4608" w:type="dxa"/>
            <w:gridSpan w:val="5"/>
          </w:tcPr>
          <w:p w:rsidR="00B33A01" w:rsidRPr="00427A3C" w:rsidRDefault="00B33A01" w:rsidP="00171052">
            <w:pPr>
              <w:spacing w:line="360" w:lineRule="auto"/>
              <w:jc w:val="center"/>
              <w:rPr>
                <w:b/>
                <w:bCs/>
                <w:sz w:val="30"/>
                <w:lang w:val="be-BY"/>
              </w:rPr>
            </w:pPr>
            <w:r w:rsidRPr="00427A3C">
              <w:rPr>
                <w:b/>
                <w:bCs/>
                <w:sz w:val="30"/>
              </w:rPr>
              <w:t>ПАСТАНОВА</w:t>
            </w:r>
          </w:p>
        </w:tc>
        <w:tc>
          <w:tcPr>
            <w:tcW w:w="540" w:type="dxa"/>
            <w:gridSpan w:val="2"/>
          </w:tcPr>
          <w:p w:rsidR="00B33A01" w:rsidRPr="00427A3C" w:rsidRDefault="00B33A01" w:rsidP="00171052">
            <w:pPr>
              <w:spacing w:line="360" w:lineRule="auto"/>
              <w:jc w:val="center"/>
              <w:rPr>
                <w:b/>
                <w:bCs/>
                <w:sz w:val="30"/>
                <w:lang w:val="be-BY"/>
              </w:rPr>
            </w:pPr>
          </w:p>
        </w:tc>
        <w:tc>
          <w:tcPr>
            <w:tcW w:w="4680" w:type="dxa"/>
            <w:gridSpan w:val="2"/>
          </w:tcPr>
          <w:p w:rsidR="00B33A01" w:rsidRPr="00427A3C" w:rsidRDefault="00B33A01" w:rsidP="00171052">
            <w:pPr>
              <w:spacing w:line="360" w:lineRule="auto"/>
              <w:jc w:val="center"/>
              <w:rPr>
                <w:b/>
                <w:bCs/>
                <w:sz w:val="30"/>
                <w:lang w:val="be-BY"/>
              </w:rPr>
            </w:pPr>
            <w:r w:rsidRPr="00427A3C">
              <w:rPr>
                <w:b/>
                <w:bCs/>
                <w:sz w:val="30"/>
              </w:rPr>
              <w:t>ПОСТАНОВЛЕНИЕ</w:t>
            </w:r>
          </w:p>
        </w:tc>
      </w:tr>
      <w:tr w:rsidR="00B33A01" w:rsidRPr="00427A3C" w:rsidTr="00C150EE">
        <w:trPr>
          <w:gridAfter w:val="6"/>
          <w:wAfter w:w="5859" w:type="dxa"/>
        </w:trPr>
        <w:tc>
          <w:tcPr>
            <w:tcW w:w="2410" w:type="dxa"/>
            <w:tcBorders>
              <w:top w:val="nil"/>
              <w:left w:val="nil"/>
              <w:bottom w:val="single" w:sz="4" w:space="0" w:color="auto"/>
              <w:right w:val="nil"/>
            </w:tcBorders>
            <w:vAlign w:val="bottom"/>
          </w:tcPr>
          <w:p w:rsidR="00B33A01" w:rsidRPr="00427A3C" w:rsidRDefault="00C150EE" w:rsidP="00C150EE">
            <w:pPr>
              <w:spacing w:before="120"/>
              <w:rPr>
                <w:sz w:val="28"/>
              </w:rPr>
            </w:pPr>
            <w:r>
              <w:rPr>
                <w:sz w:val="28"/>
              </w:rPr>
              <w:t>28 августа 2018 </w:t>
            </w:r>
            <w:r w:rsidR="008E0108">
              <w:rPr>
                <w:sz w:val="28"/>
              </w:rPr>
              <w:t>г.</w:t>
            </w:r>
          </w:p>
        </w:tc>
        <w:tc>
          <w:tcPr>
            <w:tcW w:w="460" w:type="dxa"/>
            <w:vAlign w:val="bottom"/>
          </w:tcPr>
          <w:p w:rsidR="00B33A01" w:rsidRPr="00427A3C" w:rsidRDefault="004C47CD" w:rsidP="004476CE">
            <w:pPr>
              <w:spacing w:before="120"/>
              <w:jc w:val="center"/>
              <w:rPr>
                <w:sz w:val="28"/>
                <w:lang w:val="be-BY"/>
              </w:rPr>
            </w:pPr>
            <w:r w:rsidRPr="00427A3C">
              <w:rPr>
                <w:sz w:val="28"/>
              </w:rPr>
              <w:t>№</w:t>
            </w:r>
          </w:p>
        </w:tc>
        <w:tc>
          <w:tcPr>
            <w:tcW w:w="1099" w:type="dxa"/>
            <w:tcBorders>
              <w:top w:val="nil"/>
              <w:left w:val="nil"/>
              <w:bottom w:val="single" w:sz="4" w:space="0" w:color="auto"/>
              <w:right w:val="nil"/>
            </w:tcBorders>
            <w:vAlign w:val="bottom"/>
          </w:tcPr>
          <w:p w:rsidR="00B33A01" w:rsidRPr="007E3F93" w:rsidRDefault="00C150EE" w:rsidP="00AC4504">
            <w:pPr>
              <w:spacing w:before="120"/>
              <w:rPr>
                <w:sz w:val="28"/>
              </w:rPr>
            </w:pPr>
            <w:r>
              <w:rPr>
                <w:sz w:val="28"/>
              </w:rPr>
              <w:t>8</w:t>
            </w:r>
            <w:r w:rsidR="00AC4504">
              <w:rPr>
                <w:sz w:val="28"/>
              </w:rPr>
              <w:t>1</w:t>
            </w:r>
          </w:p>
        </w:tc>
      </w:tr>
      <w:tr w:rsidR="00B33A01" w:rsidRPr="00427A3C">
        <w:trPr>
          <w:gridAfter w:val="1"/>
          <w:wAfter w:w="47" w:type="dxa"/>
          <w:cantSplit/>
          <w:trHeight w:val="465"/>
        </w:trPr>
        <w:tc>
          <w:tcPr>
            <w:tcW w:w="4536" w:type="dxa"/>
            <w:gridSpan w:val="4"/>
          </w:tcPr>
          <w:p w:rsidR="00B33A01" w:rsidRPr="00427A3C" w:rsidRDefault="00B33A01" w:rsidP="00446C78">
            <w:pPr>
              <w:spacing w:before="200" w:line="300" w:lineRule="exact"/>
              <w:jc w:val="center"/>
              <w:rPr>
                <w:b/>
                <w:sz w:val="30"/>
              </w:rPr>
            </w:pPr>
            <w:r w:rsidRPr="00427A3C">
              <w:rPr>
                <w:sz w:val="24"/>
              </w:rPr>
              <w:t>г. М</w:t>
            </w:r>
            <w:proofErr w:type="gramStart"/>
            <w:r w:rsidRPr="00427A3C">
              <w:rPr>
                <w:sz w:val="24"/>
                <w:lang w:val="en-US"/>
              </w:rPr>
              <w:t>i</w:t>
            </w:r>
            <w:proofErr w:type="spellStart"/>
            <w:proofErr w:type="gramEnd"/>
            <w:r w:rsidRPr="00427A3C">
              <w:rPr>
                <w:sz w:val="24"/>
              </w:rPr>
              <w:t>нск</w:t>
            </w:r>
            <w:proofErr w:type="spellEnd"/>
          </w:p>
        </w:tc>
        <w:tc>
          <w:tcPr>
            <w:tcW w:w="567" w:type="dxa"/>
            <w:gridSpan w:val="2"/>
            <w:vAlign w:val="bottom"/>
          </w:tcPr>
          <w:p w:rsidR="00B33A01" w:rsidRPr="00427A3C" w:rsidRDefault="00B33A01" w:rsidP="00446C78">
            <w:pPr>
              <w:pStyle w:val="10"/>
              <w:spacing w:line="300" w:lineRule="exact"/>
              <w:ind w:right="-677"/>
              <w:rPr>
                <w:sz w:val="30"/>
                <w:lang w:val="ru-RU" w:eastAsia="ru-RU"/>
              </w:rPr>
            </w:pPr>
          </w:p>
        </w:tc>
        <w:tc>
          <w:tcPr>
            <w:tcW w:w="4678" w:type="dxa"/>
            <w:gridSpan w:val="2"/>
          </w:tcPr>
          <w:p w:rsidR="00B33A01" w:rsidRPr="00427A3C" w:rsidRDefault="00B33A01" w:rsidP="00446C78">
            <w:pPr>
              <w:spacing w:before="200" w:line="300" w:lineRule="exact"/>
              <w:jc w:val="center"/>
              <w:rPr>
                <w:sz w:val="24"/>
              </w:rPr>
            </w:pPr>
            <w:r w:rsidRPr="00427A3C">
              <w:rPr>
                <w:sz w:val="24"/>
              </w:rPr>
              <w:t>г. Минск</w:t>
            </w:r>
          </w:p>
        </w:tc>
      </w:tr>
    </w:tbl>
    <w:p w:rsidR="00120307" w:rsidRPr="00547DC2" w:rsidRDefault="00120307" w:rsidP="00120307">
      <w:pPr>
        <w:rPr>
          <w:color w:val="FFFFFF"/>
          <w:sz w:val="24"/>
          <w:szCs w:val="24"/>
          <w:lang w:val="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tblGrid>
      <w:tr w:rsidR="00AC4504" w:rsidRPr="00900A83" w:rsidTr="001732EC">
        <w:tc>
          <w:tcPr>
            <w:tcW w:w="3936" w:type="dxa"/>
          </w:tcPr>
          <w:p w:rsidR="00AC4504" w:rsidRPr="00900A83" w:rsidRDefault="00AC4504" w:rsidP="001732EC">
            <w:pPr>
              <w:spacing w:line="280" w:lineRule="exact"/>
              <w:jc w:val="both"/>
              <w:rPr>
                <w:sz w:val="30"/>
                <w:szCs w:val="30"/>
              </w:rPr>
            </w:pPr>
            <w:r w:rsidRPr="00900A83">
              <w:rPr>
                <w:spacing w:val="-8"/>
                <w:sz w:val="30"/>
                <w:szCs w:val="30"/>
              </w:rPr>
              <w:t>О внесении изменений</w:t>
            </w:r>
            <w:r w:rsidRPr="00900A83">
              <w:rPr>
                <w:spacing w:val="-8"/>
                <w:sz w:val="30"/>
                <w:szCs w:val="30"/>
              </w:rPr>
              <w:br/>
              <w:t xml:space="preserve">и дополнений в </w:t>
            </w:r>
            <w:r w:rsidRPr="00900A83">
              <w:rPr>
                <w:sz w:val="30"/>
                <w:szCs w:val="30"/>
              </w:rPr>
              <w:t xml:space="preserve">Инструкцию </w:t>
            </w:r>
            <w:r w:rsidRPr="00900A83">
              <w:rPr>
                <w:sz w:val="30"/>
                <w:szCs w:val="30"/>
              </w:rPr>
              <w:br/>
              <w:t>о порядке представления первичных статистических данных</w:t>
            </w:r>
          </w:p>
        </w:tc>
      </w:tr>
    </w:tbl>
    <w:p w:rsidR="00912CD4" w:rsidRPr="00900A83" w:rsidRDefault="00912CD4" w:rsidP="00AC4504">
      <w:pPr>
        <w:ind w:firstLine="709"/>
        <w:rPr>
          <w:sz w:val="30"/>
          <w:szCs w:val="30"/>
        </w:rPr>
      </w:pPr>
    </w:p>
    <w:p w:rsidR="00AC4504" w:rsidRPr="00900A83" w:rsidRDefault="00AC4504" w:rsidP="001F4830">
      <w:pPr>
        <w:autoSpaceDE w:val="0"/>
        <w:autoSpaceDN w:val="0"/>
        <w:adjustRightInd w:val="0"/>
        <w:spacing w:line="320" w:lineRule="exact"/>
        <w:ind w:firstLine="709"/>
        <w:jc w:val="both"/>
        <w:rPr>
          <w:sz w:val="30"/>
          <w:szCs w:val="30"/>
        </w:rPr>
      </w:pPr>
      <w:r w:rsidRPr="00900A83">
        <w:rPr>
          <w:sz w:val="30"/>
          <w:szCs w:val="30"/>
        </w:rPr>
        <w:t xml:space="preserve">На основании подпунктов 8.4 и 8.10 пункта 8 Положения о Национальном статистическом комитете Республики Беларусь, утвержденного Указом Президента Республики Беларусь от 26 августа </w:t>
      </w:r>
      <w:smartTag w:uri="urn:schemas-microsoft-com:office:smarttags" w:element="metricconverter">
        <w:smartTagPr>
          <w:attr w:name="ProductID" w:val="2008 г"/>
        </w:smartTagPr>
        <w:r w:rsidRPr="00900A83">
          <w:rPr>
            <w:sz w:val="30"/>
            <w:szCs w:val="30"/>
          </w:rPr>
          <w:t>2008 г</w:t>
        </w:r>
      </w:smartTag>
      <w:r w:rsidRPr="00900A83">
        <w:rPr>
          <w:sz w:val="30"/>
          <w:szCs w:val="30"/>
        </w:rPr>
        <w:t>. № 445 «О некоторых вопросах органов государственной статистики», Национальный статистический комитет Республики Беларусь ПОСТАНОВЛЯЕТ:</w:t>
      </w:r>
    </w:p>
    <w:p w:rsidR="00AC4504" w:rsidRPr="00900A83" w:rsidRDefault="00AC4504" w:rsidP="001F4830">
      <w:pPr>
        <w:autoSpaceDE w:val="0"/>
        <w:autoSpaceDN w:val="0"/>
        <w:adjustRightInd w:val="0"/>
        <w:spacing w:line="320" w:lineRule="exact"/>
        <w:ind w:firstLine="709"/>
        <w:jc w:val="both"/>
        <w:rPr>
          <w:sz w:val="30"/>
          <w:szCs w:val="30"/>
        </w:rPr>
      </w:pPr>
      <w:r w:rsidRPr="00900A83">
        <w:rPr>
          <w:sz w:val="30"/>
          <w:szCs w:val="30"/>
        </w:rPr>
        <w:t>1. Внести в Инструкцию о порядке представления первичных статистических данных, утвержденную</w:t>
      </w:r>
      <w:r w:rsidRPr="00900A83">
        <w:rPr>
          <w:spacing w:val="-8"/>
          <w:sz w:val="30"/>
          <w:szCs w:val="30"/>
        </w:rPr>
        <w:t xml:space="preserve"> постановлением Национального статистического комитета</w:t>
      </w:r>
      <w:r w:rsidRPr="00900A83">
        <w:rPr>
          <w:sz w:val="30"/>
          <w:szCs w:val="30"/>
        </w:rPr>
        <w:t xml:space="preserve"> Республики Беларусь от 28 августа 2015 г. № 100 (Национальный правовой Интернет-портал Республики Беларусь, 26.11.2015, 7/3317), следующие изменения и дополнения:</w:t>
      </w:r>
    </w:p>
    <w:p w:rsidR="00C30BA0" w:rsidRDefault="00841BD3" w:rsidP="001F4830">
      <w:pPr>
        <w:autoSpaceDE w:val="0"/>
        <w:autoSpaceDN w:val="0"/>
        <w:adjustRightInd w:val="0"/>
        <w:spacing w:line="320" w:lineRule="exact"/>
        <w:ind w:firstLine="709"/>
        <w:jc w:val="both"/>
        <w:rPr>
          <w:sz w:val="30"/>
          <w:szCs w:val="30"/>
        </w:rPr>
      </w:pPr>
      <w:r>
        <w:rPr>
          <w:sz w:val="30"/>
          <w:szCs w:val="30"/>
        </w:rPr>
        <w:t>ч</w:t>
      </w:r>
      <w:r w:rsidR="00AC4504" w:rsidRPr="00900A83">
        <w:rPr>
          <w:sz w:val="30"/>
          <w:szCs w:val="30"/>
        </w:rPr>
        <w:t>аст</w:t>
      </w:r>
      <w:r>
        <w:rPr>
          <w:sz w:val="30"/>
          <w:szCs w:val="30"/>
        </w:rPr>
        <w:t>ь</w:t>
      </w:r>
      <w:r w:rsidR="00AC4504" w:rsidRPr="00900A83">
        <w:rPr>
          <w:sz w:val="30"/>
          <w:szCs w:val="30"/>
        </w:rPr>
        <w:t xml:space="preserve"> втор</w:t>
      </w:r>
      <w:r>
        <w:rPr>
          <w:sz w:val="30"/>
          <w:szCs w:val="30"/>
        </w:rPr>
        <w:t>ую</w:t>
      </w:r>
      <w:r w:rsidR="00AC4504" w:rsidRPr="00900A83">
        <w:rPr>
          <w:sz w:val="30"/>
          <w:szCs w:val="30"/>
        </w:rPr>
        <w:t xml:space="preserve"> пункта 1 </w:t>
      </w:r>
      <w:r w:rsidR="00C30BA0">
        <w:rPr>
          <w:sz w:val="30"/>
          <w:szCs w:val="30"/>
        </w:rPr>
        <w:t>изложить в следующей редакции:</w:t>
      </w:r>
    </w:p>
    <w:p w:rsidR="00841BD3" w:rsidRPr="00300F82" w:rsidRDefault="00024484" w:rsidP="001F4830">
      <w:pPr>
        <w:autoSpaceDE w:val="0"/>
        <w:autoSpaceDN w:val="0"/>
        <w:adjustRightInd w:val="0"/>
        <w:spacing w:line="320" w:lineRule="exact"/>
        <w:ind w:firstLine="709"/>
        <w:jc w:val="both"/>
        <w:rPr>
          <w:sz w:val="30"/>
          <w:szCs w:val="30"/>
        </w:rPr>
      </w:pPr>
      <w:r w:rsidRPr="00300F82">
        <w:rPr>
          <w:sz w:val="30"/>
          <w:szCs w:val="30"/>
        </w:rPr>
        <w:t>«</w:t>
      </w:r>
      <w:r w:rsidR="00841BD3" w:rsidRPr="00300F82">
        <w:rPr>
          <w:sz w:val="30"/>
          <w:szCs w:val="30"/>
        </w:rPr>
        <w:t>Государственную статистическую отчетность представляют следующие респонденты:</w:t>
      </w:r>
    </w:p>
    <w:p w:rsidR="00024484" w:rsidRPr="00300F82" w:rsidRDefault="00024484" w:rsidP="001F4830">
      <w:pPr>
        <w:autoSpaceDE w:val="0"/>
        <w:autoSpaceDN w:val="0"/>
        <w:adjustRightInd w:val="0"/>
        <w:spacing w:line="320" w:lineRule="exact"/>
        <w:ind w:firstLine="709"/>
        <w:jc w:val="both"/>
        <w:rPr>
          <w:sz w:val="30"/>
          <w:szCs w:val="30"/>
        </w:rPr>
      </w:pPr>
      <w:r w:rsidRPr="00300F82">
        <w:rPr>
          <w:sz w:val="30"/>
          <w:szCs w:val="30"/>
        </w:rPr>
        <w:t>юридические лица, зарегистрированные в Республике Беларусь (далее – юридические лица);</w:t>
      </w:r>
    </w:p>
    <w:p w:rsidR="00024484" w:rsidRPr="00300F82" w:rsidRDefault="00024484" w:rsidP="001F4830">
      <w:pPr>
        <w:autoSpaceDE w:val="0"/>
        <w:autoSpaceDN w:val="0"/>
        <w:adjustRightInd w:val="0"/>
        <w:spacing w:line="320" w:lineRule="exact"/>
        <w:ind w:firstLine="709"/>
        <w:jc w:val="both"/>
        <w:rPr>
          <w:sz w:val="30"/>
          <w:szCs w:val="30"/>
        </w:rPr>
      </w:pPr>
      <w:r w:rsidRPr="00300F82">
        <w:rPr>
          <w:sz w:val="30"/>
          <w:szCs w:val="30"/>
        </w:rPr>
        <w:t>обособленные подразделения юридических лиц, имеющие отдельный баланс;</w:t>
      </w:r>
    </w:p>
    <w:p w:rsidR="00AC4504" w:rsidRPr="00300F82" w:rsidRDefault="00024484" w:rsidP="001F4830">
      <w:pPr>
        <w:autoSpaceDE w:val="0"/>
        <w:autoSpaceDN w:val="0"/>
        <w:adjustRightInd w:val="0"/>
        <w:spacing w:line="320" w:lineRule="exact"/>
        <w:ind w:firstLine="709"/>
        <w:jc w:val="both"/>
        <w:rPr>
          <w:sz w:val="30"/>
          <w:szCs w:val="30"/>
        </w:rPr>
      </w:pPr>
      <w:r w:rsidRPr="00300F82">
        <w:rPr>
          <w:sz w:val="30"/>
          <w:szCs w:val="30"/>
        </w:rPr>
        <w:t>индивидуальные предприниматели, зарегистрированные в Республике Беларусь (далее – индивидуальные предприниматели)</w:t>
      </w:r>
      <w:proofErr w:type="gramStart"/>
      <w:r w:rsidRPr="00300F82">
        <w:rPr>
          <w:sz w:val="30"/>
          <w:szCs w:val="30"/>
        </w:rPr>
        <w:t>.»</w:t>
      </w:r>
      <w:proofErr w:type="gramEnd"/>
      <w:r w:rsidRPr="00300F82">
        <w:rPr>
          <w:sz w:val="30"/>
          <w:szCs w:val="30"/>
        </w:rPr>
        <w:t>;</w:t>
      </w:r>
    </w:p>
    <w:p w:rsidR="00AC4504" w:rsidRPr="00900A83" w:rsidRDefault="00AC4504" w:rsidP="001F4830">
      <w:pPr>
        <w:autoSpaceDE w:val="0"/>
        <w:autoSpaceDN w:val="0"/>
        <w:adjustRightInd w:val="0"/>
        <w:spacing w:line="320" w:lineRule="exact"/>
        <w:ind w:firstLine="709"/>
        <w:jc w:val="both"/>
        <w:rPr>
          <w:sz w:val="30"/>
          <w:szCs w:val="30"/>
        </w:rPr>
      </w:pPr>
      <w:r w:rsidRPr="00300F82">
        <w:rPr>
          <w:sz w:val="30"/>
          <w:szCs w:val="30"/>
        </w:rPr>
        <w:t>абзац первый пункта 2 после цифр «2/1094» дополнить словами</w:t>
      </w:r>
      <w:r w:rsidRPr="00900A83">
        <w:rPr>
          <w:sz w:val="30"/>
          <w:szCs w:val="30"/>
        </w:rPr>
        <w:t xml:space="preserve"> «; Национальный правовой Интернет-портал Республики Беларусь, 16.07.2016, 2/2395»;</w:t>
      </w:r>
    </w:p>
    <w:p w:rsidR="00AC4504" w:rsidRPr="00900A83" w:rsidRDefault="00AC4504" w:rsidP="001F4830">
      <w:pPr>
        <w:autoSpaceDE w:val="0"/>
        <w:autoSpaceDN w:val="0"/>
        <w:adjustRightInd w:val="0"/>
        <w:spacing w:line="320" w:lineRule="exact"/>
        <w:ind w:firstLine="709"/>
        <w:jc w:val="both"/>
        <w:rPr>
          <w:sz w:val="30"/>
          <w:szCs w:val="30"/>
        </w:rPr>
      </w:pPr>
      <w:r w:rsidRPr="00900A83">
        <w:rPr>
          <w:sz w:val="30"/>
          <w:szCs w:val="30"/>
        </w:rPr>
        <w:t>пункт 4 изложить в следующей редакции:</w:t>
      </w:r>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 xml:space="preserve">«4. Вновь созданные юридические лица (кроме </w:t>
      </w:r>
      <w:proofErr w:type="gramStart"/>
      <w:r w:rsidRPr="00787127">
        <w:rPr>
          <w:color w:val="000000" w:themeColor="text1"/>
          <w:sz w:val="30"/>
          <w:szCs w:val="30"/>
        </w:rPr>
        <w:t>созданных</w:t>
      </w:r>
      <w:proofErr w:type="gramEnd"/>
      <w:r w:rsidRPr="00787127">
        <w:rPr>
          <w:color w:val="000000" w:themeColor="text1"/>
          <w:sz w:val="30"/>
          <w:szCs w:val="30"/>
        </w:rPr>
        <w:t xml:space="preserve"> </w:t>
      </w:r>
      <w:r w:rsidRPr="00787127">
        <w:rPr>
          <w:color w:val="000000" w:themeColor="text1"/>
          <w:sz w:val="30"/>
          <w:szCs w:val="30"/>
        </w:rPr>
        <w:br/>
        <w:t xml:space="preserve">в результате реорганизации) представляют первичные статистические данные по </w:t>
      </w:r>
      <w:r w:rsidR="00024484" w:rsidRPr="00787127">
        <w:rPr>
          <w:bCs/>
          <w:sz w:val="30"/>
          <w:szCs w:val="30"/>
        </w:rPr>
        <w:t>форм</w:t>
      </w:r>
      <w:r w:rsidR="00BC0046" w:rsidRPr="00787127">
        <w:rPr>
          <w:bCs/>
          <w:sz w:val="30"/>
          <w:szCs w:val="30"/>
        </w:rPr>
        <w:t>ам</w:t>
      </w:r>
      <w:r w:rsidR="00024484" w:rsidRPr="00787127">
        <w:rPr>
          <w:bCs/>
          <w:sz w:val="30"/>
          <w:szCs w:val="30"/>
        </w:rPr>
        <w:t xml:space="preserve"> государственной статистической отчетности</w:t>
      </w:r>
      <w:r w:rsidR="00035460" w:rsidRPr="00787127">
        <w:rPr>
          <w:bCs/>
          <w:sz w:val="30"/>
          <w:szCs w:val="30"/>
        </w:rPr>
        <w:t xml:space="preserve">, указанным в перечне </w:t>
      </w:r>
      <w:r w:rsidRPr="00787127">
        <w:rPr>
          <w:color w:val="000000" w:themeColor="text1"/>
          <w:sz w:val="30"/>
          <w:szCs w:val="30"/>
        </w:rPr>
        <w:t>согласно приложению 1 к настоящей Инструкции.</w:t>
      </w:r>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lastRenderedPageBreak/>
        <w:t xml:space="preserve">Юридические лица, находящиеся в процессе ликвидации, ликвидируемые должники (юридические лица, в отношении которых решение о ликвидации принято до возбуждения производства по делу </w:t>
      </w:r>
      <w:r w:rsidRPr="00787127">
        <w:rPr>
          <w:color w:val="000000" w:themeColor="text1"/>
          <w:sz w:val="30"/>
          <w:szCs w:val="30"/>
        </w:rPr>
        <w:br/>
        <w:t xml:space="preserve">об экономической несостоятельности (банкротстве)) представляют первичные статистические данные </w:t>
      </w:r>
      <w:r w:rsidR="00035460" w:rsidRPr="00787127">
        <w:rPr>
          <w:color w:val="000000" w:themeColor="text1"/>
          <w:sz w:val="30"/>
          <w:szCs w:val="30"/>
        </w:rPr>
        <w:t xml:space="preserve">по </w:t>
      </w:r>
      <w:r w:rsidR="00035460" w:rsidRPr="00787127">
        <w:rPr>
          <w:bCs/>
          <w:sz w:val="30"/>
          <w:szCs w:val="30"/>
        </w:rPr>
        <w:t>формам государственной статистической отчетности, указанным в перечне</w:t>
      </w:r>
      <w:r w:rsidR="00C33551" w:rsidRPr="00787127">
        <w:rPr>
          <w:color w:val="000000" w:themeColor="text1"/>
          <w:sz w:val="30"/>
          <w:szCs w:val="30"/>
        </w:rPr>
        <w:t xml:space="preserve"> </w:t>
      </w:r>
      <w:r w:rsidRPr="00787127">
        <w:rPr>
          <w:color w:val="000000" w:themeColor="text1"/>
          <w:sz w:val="30"/>
          <w:szCs w:val="30"/>
        </w:rPr>
        <w:t>согласно приложению 2 к настоящей Инструкции.</w:t>
      </w:r>
    </w:p>
    <w:p w:rsidR="00C54B77" w:rsidRPr="00787127" w:rsidRDefault="00C54B77" w:rsidP="001F4830">
      <w:pPr>
        <w:autoSpaceDE w:val="0"/>
        <w:autoSpaceDN w:val="0"/>
        <w:adjustRightInd w:val="0"/>
        <w:spacing w:line="320" w:lineRule="exact"/>
        <w:ind w:firstLine="709"/>
        <w:jc w:val="both"/>
        <w:rPr>
          <w:bCs/>
          <w:sz w:val="30"/>
          <w:szCs w:val="30"/>
        </w:rPr>
      </w:pPr>
      <w:r w:rsidRPr="00787127">
        <w:rPr>
          <w:color w:val="000000" w:themeColor="text1"/>
          <w:sz w:val="30"/>
          <w:szCs w:val="30"/>
        </w:rPr>
        <w:t xml:space="preserve">Первичные статистические данные </w:t>
      </w:r>
      <w:r w:rsidR="009909C2" w:rsidRPr="00787127">
        <w:rPr>
          <w:color w:val="000000" w:themeColor="text1"/>
          <w:sz w:val="30"/>
          <w:szCs w:val="30"/>
        </w:rPr>
        <w:t xml:space="preserve">представляются респондентами, указанными </w:t>
      </w:r>
      <w:r w:rsidRPr="00787127">
        <w:rPr>
          <w:color w:val="000000" w:themeColor="text1"/>
          <w:sz w:val="30"/>
          <w:szCs w:val="30"/>
        </w:rPr>
        <w:t>в частя</w:t>
      </w:r>
      <w:r w:rsidR="009909C2" w:rsidRPr="00787127">
        <w:rPr>
          <w:color w:val="000000" w:themeColor="text1"/>
          <w:sz w:val="30"/>
          <w:szCs w:val="30"/>
        </w:rPr>
        <w:t xml:space="preserve">х </w:t>
      </w:r>
      <w:r w:rsidRPr="00787127">
        <w:rPr>
          <w:color w:val="000000" w:themeColor="text1"/>
          <w:sz w:val="30"/>
          <w:szCs w:val="30"/>
        </w:rPr>
        <w:t>первой и второй настоящего пункта</w:t>
      </w:r>
      <w:r w:rsidR="009909C2" w:rsidRPr="00787127">
        <w:rPr>
          <w:color w:val="000000" w:themeColor="text1"/>
          <w:sz w:val="30"/>
          <w:szCs w:val="30"/>
        </w:rPr>
        <w:t>,</w:t>
      </w:r>
      <w:r w:rsidRPr="00787127">
        <w:rPr>
          <w:color w:val="000000" w:themeColor="text1"/>
          <w:sz w:val="30"/>
          <w:szCs w:val="30"/>
        </w:rPr>
        <w:t xml:space="preserve"> </w:t>
      </w:r>
      <w:r w:rsidR="009909C2" w:rsidRPr="00787127">
        <w:rPr>
          <w:color w:val="000000" w:themeColor="text1"/>
          <w:sz w:val="30"/>
          <w:szCs w:val="30"/>
        </w:rPr>
        <w:t xml:space="preserve">в </w:t>
      </w:r>
      <w:r w:rsidRPr="00787127">
        <w:rPr>
          <w:bCs/>
          <w:sz w:val="30"/>
          <w:szCs w:val="30"/>
        </w:rPr>
        <w:t xml:space="preserve">соответствии </w:t>
      </w:r>
      <w:r w:rsidR="009909C2" w:rsidRPr="00787127">
        <w:rPr>
          <w:bCs/>
          <w:sz w:val="30"/>
          <w:szCs w:val="30"/>
        </w:rPr>
        <w:t xml:space="preserve">с </w:t>
      </w:r>
      <w:r w:rsidRPr="00787127">
        <w:rPr>
          <w:bCs/>
          <w:sz w:val="30"/>
          <w:szCs w:val="30"/>
        </w:rPr>
        <w:t>критериям</w:t>
      </w:r>
      <w:r w:rsidR="009909C2" w:rsidRPr="00787127">
        <w:rPr>
          <w:bCs/>
          <w:sz w:val="30"/>
          <w:szCs w:val="30"/>
        </w:rPr>
        <w:t>и</w:t>
      </w:r>
      <w:r w:rsidRPr="00787127">
        <w:rPr>
          <w:bCs/>
          <w:sz w:val="30"/>
          <w:szCs w:val="30"/>
        </w:rPr>
        <w:t xml:space="preserve">, </w:t>
      </w:r>
      <w:r w:rsidR="000A2F3B" w:rsidRPr="00787127">
        <w:rPr>
          <w:bCs/>
          <w:sz w:val="30"/>
          <w:szCs w:val="30"/>
        </w:rPr>
        <w:t>установленным</w:t>
      </w:r>
      <w:r w:rsidR="009909C2" w:rsidRPr="00787127">
        <w:rPr>
          <w:bCs/>
          <w:sz w:val="30"/>
          <w:szCs w:val="30"/>
        </w:rPr>
        <w:t>и</w:t>
      </w:r>
      <w:r w:rsidR="000A2F3B" w:rsidRPr="00787127">
        <w:rPr>
          <w:bCs/>
          <w:sz w:val="30"/>
          <w:szCs w:val="30"/>
        </w:rPr>
        <w:t xml:space="preserve"> </w:t>
      </w:r>
      <w:r w:rsidR="000A2F3B" w:rsidRPr="00787127">
        <w:rPr>
          <w:color w:val="000000" w:themeColor="text1"/>
          <w:sz w:val="30"/>
          <w:szCs w:val="30"/>
        </w:rPr>
        <w:t>в форм</w:t>
      </w:r>
      <w:r w:rsidR="009909C2" w:rsidRPr="00787127">
        <w:rPr>
          <w:color w:val="000000" w:themeColor="text1"/>
          <w:sz w:val="30"/>
          <w:szCs w:val="30"/>
        </w:rPr>
        <w:t>ах</w:t>
      </w:r>
      <w:r w:rsidR="000A2F3B" w:rsidRPr="00787127">
        <w:rPr>
          <w:color w:val="000000" w:themeColor="text1"/>
          <w:sz w:val="30"/>
          <w:szCs w:val="30"/>
        </w:rPr>
        <w:t xml:space="preserve"> государственной статистической отчетности и (или) указаниях по </w:t>
      </w:r>
      <w:r w:rsidR="009909C2" w:rsidRPr="00787127">
        <w:rPr>
          <w:color w:val="000000" w:themeColor="text1"/>
          <w:sz w:val="30"/>
          <w:szCs w:val="30"/>
        </w:rPr>
        <w:t>их</w:t>
      </w:r>
      <w:r w:rsidR="000A2F3B" w:rsidRPr="00787127">
        <w:rPr>
          <w:color w:val="000000" w:themeColor="text1"/>
          <w:sz w:val="30"/>
          <w:szCs w:val="30"/>
        </w:rPr>
        <w:t xml:space="preserve"> заполнению</w:t>
      </w:r>
      <w:r w:rsidRPr="00787127">
        <w:rPr>
          <w:bCs/>
          <w:sz w:val="30"/>
          <w:szCs w:val="30"/>
        </w:rPr>
        <w:t>.</w:t>
      </w:r>
    </w:p>
    <w:p w:rsidR="006D2A36" w:rsidRPr="00787127" w:rsidRDefault="006D2A36"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 xml:space="preserve">Индивидуальные предприниматели, находящиеся в процессе прекращения деятельности, первичные статистические данные </w:t>
      </w:r>
      <w:r w:rsidRPr="00787127">
        <w:rPr>
          <w:color w:val="000000" w:themeColor="text1"/>
          <w:sz w:val="30"/>
          <w:szCs w:val="30"/>
        </w:rPr>
        <w:br/>
        <w:t>не представляют.</w:t>
      </w:r>
    </w:p>
    <w:p w:rsidR="00AC4504" w:rsidRPr="00787127" w:rsidRDefault="00AC4504" w:rsidP="001F4830">
      <w:pPr>
        <w:autoSpaceDE w:val="0"/>
        <w:autoSpaceDN w:val="0"/>
        <w:adjustRightInd w:val="0"/>
        <w:spacing w:line="320" w:lineRule="exact"/>
        <w:ind w:firstLine="709"/>
        <w:jc w:val="both"/>
        <w:rPr>
          <w:b/>
          <w:color w:val="000000" w:themeColor="text1"/>
          <w:sz w:val="30"/>
          <w:szCs w:val="30"/>
        </w:rPr>
      </w:pPr>
      <w:r w:rsidRPr="00787127">
        <w:rPr>
          <w:color w:val="000000" w:themeColor="text1"/>
          <w:sz w:val="30"/>
          <w:szCs w:val="30"/>
        </w:rPr>
        <w:t xml:space="preserve">Первичные статистические данные за периоды, истекшие до даты принятия в установленном законодательством порядке решения </w:t>
      </w:r>
      <w:r w:rsidRPr="00787127">
        <w:rPr>
          <w:color w:val="000000" w:themeColor="text1"/>
          <w:sz w:val="30"/>
          <w:szCs w:val="30"/>
        </w:rPr>
        <w:br/>
        <w:t>о ликвидации юридического лица, прекращени</w:t>
      </w:r>
      <w:r w:rsidR="008507F6">
        <w:rPr>
          <w:color w:val="000000" w:themeColor="text1"/>
          <w:sz w:val="30"/>
          <w:szCs w:val="30"/>
        </w:rPr>
        <w:t>и</w:t>
      </w:r>
      <w:r w:rsidRPr="00787127">
        <w:rPr>
          <w:color w:val="000000" w:themeColor="text1"/>
          <w:sz w:val="30"/>
          <w:szCs w:val="30"/>
        </w:rPr>
        <w:t xml:space="preserve"> деятельности индивидуального предпринимателя, представляются </w:t>
      </w:r>
      <w:r w:rsidR="00C3323C" w:rsidRPr="00787127">
        <w:rPr>
          <w:color w:val="000000" w:themeColor="text1"/>
          <w:sz w:val="30"/>
          <w:szCs w:val="30"/>
        </w:rPr>
        <w:t>в порядке, действовавш</w:t>
      </w:r>
      <w:r w:rsidR="006F0DB1" w:rsidRPr="00787127">
        <w:rPr>
          <w:color w:val="000000" w:themeColor="text1"/>
          <w:sz w:val="30"/>
          <w:szCs w:val="30"/>
        </w:rPr>
        <w:t>е</w:t>
      </w:r>
      <w:r w:rsidR="00C3323C" w:rsidRPr="00787127">
        <w:rPr>
          <w:color w:val="000000" w:themeColor="text1"/>
          <w:sz w:val="30"/>
          <w:szCs w:val="30"/>
        </w:rPr>
        <w:t>м до даты принятия решения о ликвидации</w:t>
      </w:r>
      <w:r w:rsidR="000A2F3B" w:rsidRPr="00787127">
        <w:rPr>
          <w:color w:val="000000" w:themeColor="text1"/>
          <w:sz w:val="30"/>
          <w:szCs w:val="30"/>
        </w:rPr>
        <w:t xml:space="preserve"> юридического лица, прекращени</w:t>
      </w:r>
      <w:r w:rsidR="008507F6">
        <w:rPr>
          <w:color w:val="000000" w:themeColor="text1"/>
          <w:sz w:val="30"/>
          <w:szCs w:val="30"/>
        </w:rPr>
        <w:t>и</w:t>
      </w:r>
      <w:bookmarkStart w:id="0" w:name="_GoBack"/>
      <w:bookmarkEnd w:id="0"/>
      <w:r w:rsidR="000A2F3B" w:rsidRPr="00787127">
        <w:rPr>
          <w:color w:val="000000" w:themeColor="text1"/>
          <w:sz w:val="30"/>
          <w:szCs w:val="30"/>
        </w:rPr>
        <w:t xml:space="preserve"> деятельности индивидуального предпринимателя.</w:t>
      </w:r>
      <w:r w:rsidR="004F3512" w:rsidRPr="00787127">
        <w:rPr>
          <w:color w:val="000000" w:themeColor="text1"/>
          <w:sz w:val="30"/>
          <w:szCs w:val="30"/>
        </w:rPr>
        <w:t xml:space="preserve"> </w:t>
      </w:r>
    </w:p>
    <w:p w:rsidR="00AC4504" w:rsidRPr="00787127" w:rsidRDefault="00AC4504" w:rsidP="001F4830">
      <w:pPr>
        <w:autoSpaceDE w:val="0"/>
        <w:autoSpaceDN w:val="0"/>
        <w:adjustRightInd w:val="0"/>
        <w:spacing w:line="320" w:lineRule="exact"/>
        <w:ind w:firstLine="709"/>
        <w:jc w:val="both"/>
        <w:rPr>
          <w:sz w:val="30"/>
          <w:szCs w:val="30"/>
        </w:rPr>
      </w:pPr>
      <w:r w:rsidRPr="00787127">
        <w:rPr>
          <w:color w:val="000000" w:themeColor="text1"/>
          <w:sz w:val="30"/>
          <w:szCs w:val="30"/>
        </w:rPr>
        <w:t xml:space="preserve">Первичные статистические данные при проведении выборочных государственных статистических наблюдений представляются </w:t>
      </w:r>
      <w:r w:rsidR="00F32FCA" w:rsidRPr="00787127">
        <w:rPr>
          <w:color w:val="000000" w:themeColor="text1"/>
          <w:sz w:val="30"/>
          <w:szCs w:val="30"/>
        </w:rPr>
        <w:t>респондентами</w:t>
      </w:r>
      <w:r w:rsidR="00072601" w:rsidRPr="00787127">
        <w:rPr>
          <w:color w:val="000000" w:themeColor="text1"/>
          <w:sz w:val="30"/>
          <w:szCs w:val="30"/>
        </w:rPr>
        <w:t>, перечни которых</w:t>
      </w:r>
      <w:r w:rsidR="00F32FCA" w:rsidRPr="00787127">
        <w:rPr>
          <w:color w:val="000000" w:themeColor="text1"/>
          <w:sz w:val="30"/>
          <w:szCs w:val="30"/>
        </w:rPr>
        <w:t xml:space="preserve"> </w:t>
      </w:r>
      <w:r w:rsidR="00072601" w:rsidRPr="00787127">
        <w:rPr>
          <w:color w:val="000000" w:themeColor="text1"/>
          <w:sz w:val="30"/>
          <w:szCs w:val="30"/>
        </w:rPr>
        <w:t xml:space="preserve">формируются </w:t>
      </w:r>
      <w:r w:rsidRPr="00787127">
        <w:rPr>
          <w:color w:val="000000" w:themeColor="text1"/>
          <w:sz w:val="30"/>
          <w:szCs w:val="30"/>
        </w:rPr>
        <w:t>органами государственной статистики, государственными организациями, уполномоченными на ведение государственной статистики</w:t>
      </w:r>
      <w:proofErr w:type="gramStart"/>
      <w:r w:rsidRPr="00787127">
        <w:rPr>
          <w:color w:val="000000" w:themeColor="text1"/>
          <w:sz w:val="30"/>
          <w:szCs w:val="30"/>
        </w:rPr>
        <w:t>.</w:t>
      </w:r>
      <w:r w:rsidRPr="00787127">
        <w:rPr>
          <w:sz w:val="30"/>
          <w:szCs w:val="30"/>
        </w:rPr>
        <w:t>»;</w:t>
      </w:r>
      <w:proofErr w:type="gramEnd"/>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часть первую пункта 8 изложить в следующей редакции:</w:t>
      </w:r>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«8. Юридические лица со среднесписочной численностью работников за предшествующий календарный год 16 человек и более, их обособленные подразделения, имеющие отдельный баланс, представляют первичные статистические данные по формам государственной статистической отчетности в виде электронного документа</w:t>
      </w:r>
      <w:r w:rsidR="00C327FC" w:rsidRPr="00787127">
        <w:rPr>
          <w:color w:val="000000" w:themeColor="text1"/>
          <w:sz w:val="30"/>
          <w:szCs w:val="30"/>
        </w:rPr>
        <w:t>,</w:t>
      </w:r>
      <w:r w:rsidRPr="00787127">
        <w:rPr>
          <w:color w:val="000000" w:themeColor="text1"/>
          <w:sz w:val="30"/>
          <w:szCs w:val="30"/>
        </w:rPr>
        <w:t xml:space="preserve"> если иное не установлено в формах государственной статистической отчетности и (или) указаниях по их заполнению</w:t>
      </w:r>
      <w:proofErr w:type="gramStart"/>
      <w:r w:rsidRPr="00787127">
        <w:rPr>
          <w:color w:val="000000" w:themeColor="text1"/>
          <w:sz w:val="30"/>
          <w:szCs w:val="30"/>
        </w:rPr>
        <w:t>.»;</w:t>
      </w:r>
      <w:proofErr w:type="gramEnd"/>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части первую и вторую пункта 11 дополнить словами «, если иное не установлено в формах государственной статистической отчетности и (или) указаниях по их заполнению»;</w:t>
      </w:r>
    </w:p>
    <w:p w:rsidR="00AC4504" w:rsidRPr="00787127" w:rsidRDefault="00AC4504" w:rsidP="001F4830">
      <w:pPr>
        <w:autoSpaceDE w:val="0"/>
        <w:autoSpaceDN w:val="0"/>
        <w:adjustRightInd w:val="0"/>
        <w:spacing w:line="320" w:lineRule="exact"/>
        <w:ind w:firstLine="709"/>
        <w:jc w:val="both"/>
        <w:rPr>
          <w:color w:val="000000" w:themeColor="text1"/>
          <w:sz w:val="30"/>
          <w:szCs w:val="30"/>
        </w:rPr>
      </w:pPr>
      <w:r w:rsidRPr="00787127">
        <w:rPr>
          <w:color w:val="000000" w:themeColor="text1"/>
          <w:sz w:val="30"/>
          <w:szCs w:val="30"/>
        </w:rPr>
        <w:t>дополнить Инструкцию пунктом 15</w:t>
      </w:r>
      <w:r w:rsidRPr="00787127">
        <w:rPr>
          <w:color w:val="000000" w:themeColor="text1"/>
          <w:sz w:val="30"/>
          <w:szCs w:val="30"/>
          <w:vertAlign w:val="superscript"/>
        </w:rPr>
        <w:t>1</w:t>
      </w:r>
      <w:r w:rsidRPr="00787127">
        <w:rPr>
          <w:color w:val="000000" w:themeColor="text1"/>
          <w:sz w:val="30"/>
          <w:szCs w:val="30"/>
        </w:rPr>
        <w:t xml:space="preserve"> следующего содержания:</w:t>
      </w:r>
    </w:p>
    <w:p w:rsidR="00AC4504" w:rsidRPr="00787127" w:rsidRDefault="00AC4504" w:rsidP="00F76C6E">
      <w:pPr>
        <w:spacing w:line="300" w:lineRule="exact"/>
        <w:ind w:firstLine="720"/>
        <w:jc w:val="both"/>
        <w:rPr>
          <w:color w:val="000000" w:themeColor="text1"/>
          <w:sz w:val="30"/>
          <w:szCs w:val="30"/>
        </w:rPr>
      </w:pPr>
      <w:r w:rsidRPr="00787127">
        <w:rPr>
          <w:color w:val="000000" w:themeColor="text1"/>
          <w:sz w:val="30"/>
          <w:szCs w:val="30"/>
        </w:rPr>
        <w:t>«15</w:t>
      </w:r>
      <w:r w:rsidRPr="00787127">
        <w:rPr>
          <w:color w:val="000000" w:themeColor="text1"/>
          <w:sz w:val="30"/>
          <w:szCs w:val="30"/>
          <w:vertAlign w:val="superscript"/>
        </w:rPr>
        <w:t>1</w:t>
      </w:r>
      <w:r w:rsidRPr="00787127">
        <w:rPr>
          <w:color w:val="000000" w:themeColor="text1"/>
          <w:sz w:val="30"/>
          <w:szCs w:val="30"/>
        </w:rPr>
        <w:t xml:space="preserve">. </w:t>
      </w:r>
      <w:r w:rsidR="008B2E14" w:rsidRPr="00787127">
        <w:rPr>
          <w:color w:val="000000" w:themeColor="text1"/>
          <w:sz w:val="30"/>
          <w:szCs w:val="30"/>
        </w:rPr>
        <w:t xml:space="preserve">Органы государственной статистики </w:t>
      </w:r>
      <w:r w:rsidR="00C327FC" w:rsidRPr="00787127">
        <w:rPr>
          <w:color w:val="000000" w:themeColor="text1"/>
          <w:sz w:val="30"/>
          <w:szCs w:val="30"/>
        </w:rPr>
        <w:t xml:space="preserve">в пределах своей компетенции </w:t>
      </w:r>
      <w:r w:rsidR="006F0DB1" w:rsidRPr="00787127">
        <w:rPr>
          <w:color w:val="000000" w:themeColor="text1"/>
          <w:sz w:val="30"/>
          <w:szCs w:val="30"/>
        </w:rPr>
        <w:t>могут</w:t>
      </w:r>
      <w:r w:rsidR="008B2E14" w:rsidRPr="00787127">
        <w:rPr>
          <w:color w:val="000000" w:themeColor="text1"/>
          <w:sz w:val="30"/>
          <w:szCs w:val="30"/>
        </w:rPr>
        <w:t xml:space="preserve"> </w:t>
      </w:r>
      <w:r w:rsidR="006D2A36" w:rsidRPr="00787127">
        <w:rPr>
          <w:color w:val="000000" w:themeColor="text1"/>
          <w:sz w:val="30"/>
          <w:szCs w:val="30"/>
        </w:rPr>
        <w:t>изменять респондентам порядок представления первичных статистических данных</w:t>
      </w:r>
      <w:r w:rsidRPr="00787127">
        <w:rPr>
          <w:color w:val="000000" w:themeColor="text1"/>
          <w:sz w:val="30"/>
          <w:szCs w:val="30"/>
        </w:rPr>
        <w:t>.</w:t>
      </w:r>
    </w:p>
    <w:p w:rsidR="00AC4504" w:rsidRPr="00787127" w:rsidRDefault="00AC4504" w:rsidP="00134758">
      <w:pPr>
        <w:autoSpaceDE w:val="0"/>
        <w:autoSpaceDN w:val="0"/>
        <w:adjustRightInd w:val="0"/>
        <w:ind w:firstLine="709"/>
        <w:jc w:val="both"/>
        <w:rPr>
          <w:color w:val="000000" w:themeColor="text1"/>
          <w:sz w:val="30"/>
          <w:szCs w:val="30"/>
        </w:rPr>
      </w:pPr>
      <w:r w:rsidRPr="00787127">
        <w:rPr>
          <w:color w:val="000000" w:themeColor="text1"/>
          <w:sz w:val="30"/>
          <w:szCs w:val="30"/>
        </w:rPr>
        <w:t>Решение об изменении респонденту порядка представления первичных статистических данных оформляется в виде письма за подписью руководителя органа государственной статистики или его заместителя</w:t>
      </w:r>
      <w:proofErr w:type="gramStart"/>
      <w:r w:rsidRPr="00787127">
        <w:rPr>
          <w:color w:val="000000" w:themeColor="text1"/>
          <w:sz w:val="30"/>
          <w:szCs w:val="30"/>
        </w:rPr>
        <w:t>.»;</w:t>
      </w:r>
      <w:proofErr w:type="gramEnd"/>
    </w:p>
    <w:p w:rsidR="00AC4504" w:rsidRPr="00787127" w:rsidRDefault="00AC4504" w:rsidP="00134758">
      <w:pPr>
        <w:autoSpaceDE w:val="0"/>
        <w:autoSpaceDN w:val="0"/>
        <w:adjustRightInd w:val="0"/>
        <w:ind w:firstLine="709"/>
        <w:jc w:val="both"/>
        <w:rPr>
          <w:color w:val="000000" w:themeColor="text1"/>
          <w:sz w:val="30"/>
          <w:szCs w:val="30"/>
        </w:rPr>
      </w:pPr>
      <w:r w:rsidRPr="00787127">
        <w:rPr>
          <w:color w:val="000000" w:themeColor="text1"/>
          <w:sz w:val="30"/>
          <w:szCs w:val="30"/>
        </w:rPr>
        <w:lastRenderedPageBreak/>
        <w:t>в абзаце втором части первой пункта 18 слово «прошлого» заменить словом «предыдущего»;</w:t>
      </w:r>
    </w:p>
    <w:p w:rsidR="00AC4504" w:rsidRPr="00787127" w:rsidRDefault="00AC4504" w:rsidP="00134758">
      <w:pPr>
        <w:autoSpaceDE w:val="0"/>
        <w:autoSpaceDN w:val="0"/>
        <w:adjustRightInd w:val="0"/>
        <w:ind w:firstLine="709"/>
        <w:jc w:val="both"/>
        <w:rPr>
          <w:color w:val="000000" w:themeColor="text1"/>
          <w:sz w:val="30"/>
          <w:szCs w:val="30"/>
        </w:rPr>
      </w:pPr>
      <w:r w:rsidRPr="00787127">
        <w:rPr>
          <w:color w:val="000000" w:themeColor="text1"/>
          <w:sz w:val="30"/>
          <w:szCs w:val="30"/>
        </w:rPr>
        <w:t>дополнить Инструкцию приложениями 1 и 2 следующего содержания:</w:t>
      </w:r>
    </w:p>
    <w:p w:rsidR="00134758" w:rsidRPr="00787127" w:rsidRDefault="00134758" w:rsidP="00134758">
      <w:pPr>
        <w:autoSpaceDE w:val="0"/>
        <w:autoSpaceDN w:val="0"/>
        <w:adjustRightInd w:val="0"/>
        <w:ind w:firstLine="709"/>
        <w:jc w:val="both"/>
        <w:rPr>
          <w:color w:val="000000" w:themeColor="text1"/>
          <w:sz w:val="30"/>
          <w:szCs w:val="30"/>
        </w:rPr>
      </w:pPr>
    </w:p>
    <w:p w:rsidR="00AC4504" w:rsidRPr="00787127" w:rsidRDefault="00AC4504" w:rsidP="00D768DF">
      <w:pPr>
        <w:autoSpaceDE w:val="0"/>
        <w:autoSpaceDN w:val="0"/>
        <w:adjustRightInd w:val="0"/>
        <w:spacing w:line="330" w:lineRule="exact"/>
        <w:ind w:firstLine="6237"/>
        <w:jc w:val="both"/>
        <w:rPr>
          <w:color w:val="000000" w:themeColor="text1"/>
          <w:sz w:val="30"/>
          <w:szCs w:val="30"/>
        </w:rPr>
      </w:pPr>
      <w:r w:rsidRPr="00787127">
        <w:rPr>
          <w:color w:val="000000" w:themeColor="text1"/>
          <w:sz w:val="30"/>
          <w:szCs w:val="30"/>
        </w:rPr>
        <w:t>«Приложение 1</w:t>
      </w:r>
    </w:p>
    <w:p w:rsidR="00AC4504" w:rsidRPr="00787127" w:rsidRDefault="00AC4504" w:rsidP="00D768DF">
      <w:pPr>
        <w:autoSpaceDE w:val="0"/>
        <w:autoSpaceDN w:val="0"/>
        <w:adjustRightInd w:val="0"/>
        <w:spacing w:line="240" w:lineRule="exact"/>
        <w:ind w:firstLine="6237"/>
        <w:jc w:val="both"/>
        <w:rPr>
          <w:sz w:val="30"/>
          <w:szCs w:val="30"/>
        </w:rPr>
      </w:pPr>
      <w:r w:rsidRPr="00787127">
        <w:rPr>
          <w:color w:val="000000" w:themeColor="text1"/>
          <w:sz w:val="30"/>
          <w:szCs w:val="30"/>
        </w:rPr>
        <w:t xml:space="preserve">к </w:t>
      </w:r>
      <w:r w:rsidRPr="00787127">
        <w:rPr>
          <w:sz w:val="30"/>
          <w:szCs w:val="30"/>
        </w:rPr>
        <w:t xml:space="preserve">Инструкции о порядке </w:t>
      </w:r>
    </w:p>
    <w:p w:rsidR="00AC4504" w:rsidRPr="00787127" w:rsidRDefault="00AC4504" w:rsidP="00D768DF">
      <w:pPr>
        <w:autoSpaceDE w:val="0"/>
        <w:autoSpaceDN w:val="0"/>
        <w:adjustRightInd w:val="0"/>
        <w:spacing w:line="240" w:lineRule="exact"/>
        <w:ind w:firstLine="6237"/>
        <w:jc w:val="both"/>
        <w:rPr>
          <w:sz w:val="30"/>
          <w:szCs w:val="30"/>
        </w:rPr>
      </w:pPr>
      <w:r w:rsidRPr="00787127">
        <w:rPr>
          <w:sz w:val="30"/>
          <w:szCs w:val="30"/>
        </w:rPr>
        <w:t xml:space="preserve">представления </w:t>
      </w:r>
      <w:proofErr w:type="gramStart"/>
      <w:r w:rsidRPr="00787127">
        <w:rPr>
          <w:sz w:val="30"/>
          <w:szCs w:val="30"/>
        </w:rPr>
        <w:t>первичных</w:t>
      </w:r>
      <w:proofErr w:type="gramEnd"/>
      <w:r w:rsidRPr="00787127">
        <w:rPr>
          <w:sz w:val="30"/>
          <w:szCs w:val="30"/>
        </w:rPr>
        <w:t xml:space="preserve"> </w:t>
      </w:r>
    </w:p>
    <w:p w:rsidR="00AC4504" w:rsidRPr="00787127" w:rsidRDefault="00AC4504" w:rsidP="00D768DF">
      <w:pPr>
        <w:autoSpaceDE w:val="0"/>
        <w:autoSpaceDN w:val="0"/>
        <w:adjustRightInd w:val="0"/>
        <w:spacing w:line="240" w:lineRule="exact"/>
        <w:ind w:firstLine="6237"/>
        <w:jc w:val="both"/>
        <w:rPr>
          <w:sz w:val="30"/>
          <w:szCs w:val="30"/>
        </w:rPr>
      </w:pPr>
      <w:r w:rsidRPr="00787127">
        <w:rPr>
          <w:sz w:val="30"/>
          <w:szCs w:val="30"/>
        </w:rPr>
        <w:t>статистических данных</w:t>
      </w:r>
    </w:p>
    <w:tbl>
      <w:tblPr>
        <w:tblW w:w="4851" w:type="pct"/>
        <w:tblCellMar>
          <w:left w:w="0" w:type="dxa"/>
          <w:right w:w="0" w:type="dxa"/>
        </w:tblCellMar>
        <w:tblLook w:val="04A0" w:firstRow="1" w:lastRow="0" w:firstColumn="1" w:lastColumn="0" w:noHBand="0" w:noVBand="1"/>
      </w:tblPr>
      <w:tblGrid>
        <w:gridCol w:w="713"/>
        <w:gridCol w:w="6097"/>
        <w:gridCol w:w="427"/>
        <w:gridCol w:w="2125"/>
      </w:tblGrid>
      <w:tr w:rsidR="00AC4504" w:rsidRPr="00787127" w:rsidTr="001F4830">
        <w:trPr>
          <w:gridAfter w:val="1"/>
          <w:wAfter w:w="1135" w:type="pct"/>
          <w:trHeight w:val="240"/>
        </w:trPr>
        <w:tc>
          <w:tcPr>
            <w:tcW w:w="3865" w:type="pct"/>
            <w:gridSpan w:val="3"/>
            <w:tcMar>
              <w:top w:w="0" w:type="dxa"/>
              <w:left w:w="6" w:type="dxa"/>
              <w:bottom w:w="0" w:type="dxa"/>
              <w:right w:w="6" w:type="dxa"/>
            </w:tcMar>
          </w:tcPr>
          <w:p w:rsidR="00AC4504" w:rsidRPr="00787127" w:rsidRDefault="00AC4504" w:rsidP="001732EC">
            <w:pPr>
              <w:spacing w:before="240" w:after="240" w:line="240" w:lineRule="exact"/>
              <w:jc w:val="both"/>
              <w:rPr>
                <w:sz w:val="26"/>
                <w:szCs w:val="26"/>
              </w:rPr>
            </w:pPr>
            <w:proofErr w:type="gramStart"/>
            <w:r w:rsidRPr="00787127">
              <w:rPr>
                <w:bCs/>
                <w:sz w:val="30"/>
                <w:szCs w:val="30"/>
              </w:rPr>
              <w:t>ПЕРЕЧЕНЬ</w:t>
            </w:r>
            <w:r w:rsidRPr="00787127">
              <w:rPr>
                <w:bCs/>
                <w:sz w:val="30"/>
                <w:szCs w:val="30"/>
              </w:rPr>
              <w:br/>
              <w:t>форм государственной статистической отчетности, первичные статистические данные по которым представляются вновь созданными юридическими лицами (кроме созданных в результате реорганизации)</w:t>
            </w:r>
            <w:proofErr w:type="gramEnd"/>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120" w:after="120" w:line="220" w:lineRule="exact"/>
              <w:jc w:val="center"/>
              <w:rPr>
                <w:sz w:val="26"/>
                <w:szCs w:val="26"/>
              </w:rPr>
            </w:pPr>
            <w:r w:rsidRPr="00787127">
              <w:rPr>
                <w:sz w:val="26"/>
                <w:szCs w:val="26"/>
              </w:rPr>
              <w:t>№</w:t>
            </w:r>
            <w:r w:rsidRPr="00787127">
              <w:rPr>
                <w:sz w:val="26"/>
                <w:szCs w:val="26"/>
              </w:rPr>
              <w:br/>
            </w:r>
            <w:proofErr w:type="gramStart"/>
            <w:r w:rsidRPr="00787127">
              <w:rPr>
                <w:sz w:val="26"/>
                <w:szCs w:val="26"/>
              </w:rPr>
              <w:t>п</w:t>
            </w:r>
            <w:proofErr w:type="gramEnd"/>
            <w:r w:rsidRPr="00787127">
              <w:rPr>
                <w:sz w:val="26"/>
                <w:szCs w:val="26"/>
              </w:rPr>
              <w:t>/п</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120" w:after="120" w:line="220" w:lineRule="exact"/>
              <w:jc w:val="center"/>
              <w:rPr>
                <w:sz w:val="26"/>
                <w:szCs w:val="26"/>
              </w:rPr>
            </w:pPr>
            <w:r w:rsidRPr="00787127">
              <w:rPr>
                <w:sz w:val="26"/>
                <w:szCs w:val="26"/>
              </w:rPr>
              <w:t>Индекс и название формы</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120" w:after="120" w:line="220" w:lineRule="exact"/>
              <w:jc w:val="center"/>
              <w:rPr>
                <w:sz w:val="26"/>
                <w:szCs w:val="26"/>
              </w:rPr>
            </w:pPr>
            <w:r w:rsidRPr="00787127">
              <w:rPr>
                <w:sz w:val="26"/>
                <w:szCs w:val="26"/>
              </w:rPr>
              <w:t>Периодичность представления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12-вэс (услуги) «Отчет об экспорте и импорте услуг»</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месячная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4-ф (</w:t>
            </w:r>
            <w:proofErr w:type="spellStart"/>
            <w:r w:rsidRPr="00787127">
              <w:rPr>
                <w:sz w:val="26"/>
                <w:szCs w:val="26"/>
              </w:rPr>
              <w:t>инвест</w:t>
            </w:r>
            <w:proofErr w:type="spellEnd"/>
            <w:r w:rsidRPr="00787127">
              <w:rPr>
                <w:sz w:val="26"/>
                <w:szCs w:val="26"/>
              </w:rPr>
              <w:t>) «Отчет об инвестициях в Республику Беларусь из-за рубежа и инвестициях из Республики Беларусь за рубеж»</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3.</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4-сэз «Отчет о деятельности резидента свободной (особой) экономической зоны»</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4.</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4-торг (рынки) «Отчет о числе торговых мест на рынках, в торговых центрах»</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5.</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4-ун «Отчет об объеме платных услуг населению»</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C327FC"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6.</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left="113"/>
              <w:rPr>
                <w:sz w:val="26"/>
                <w:szCs w:val="26"/>
              </w:rPr>
            </w:pPr>
            <w:r w:rsidRPr="00787127">
              <w:rPr>
                <w:sz w:val="26"/>
                <w:szCs w:val="26"/>
              </w:rPr>
              <w:t>4-онс (</w:t>
            </w:r>
            <w:proofErr w:type="spellStart"/>
            <w:r w:rsidRPr="00787127">
              <w:rPr>
                <w:sz w:val="26"/>
                <w:szCs w:val="26"/>
              </w:rPr>
              <w:t>Минстройархитектуры</w:t>
            </w:r>
            <w:proofErr w:type="spellEnd"/>
            <w:r w:rsidRPr="00787127">
              <w:rPr>
                <w:sz w:val="26"/>
                <w:szCs w:val="26"/>
              </w:rPr>
              <w:t>) «Анкета об объекте незавершенного строительства»</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7.</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4-спэ (Минсвязи) «Отчет о развитии сотовой подвижной электросвязи»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C327FC"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8.</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4-тр (</w:t>
            </w:r>
            <w:proofErr w:type="gramStart"/>
            <w:r w:rsidRPr="00787127">
              <w:rPr>
                <w:sz w:val="26"/>
                <w:szCs w:val="26"/>
              </w:rPr>
              <w:t>международные</w:t>
            </w:r>
            <w:proofErr w:type="gramEnd"/>
            <w:r w:rsidRPr="00787127">
              <w:rPr>
                <w:sz w:val="26"/>
                <w:szCs w:val="26"/>
              </w:rPr>
              <w:t>) (Минтранс) «Отчет о международных автомобильных перевозках»</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9.</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4-охрана труда (Минтруда и соцзащиты) «Отчет по условиям и охране труда»</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10.</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4-с (</w:t>
            </w:r>
            <w:proofErr w:type="spellStart"/>
            <w:r w:rsidRPr="00787127">
              <w:rPr>
                <w:sz w:val="26"/>
                <w:szCs w:val="26"/>
              </w:rPr>
              <w:t>Нацбанк</w:t>
            </w:r>
            <w:proofErr w:type="spellEnd"/>
            <w:r w:rsidRPr="00787127">
              <w:rPr>
                <w:sz w:val="26"/>
                <w:szCs w:val="26"/>
              </w:rPr>
              <w:t>) «Отчет о составе активов и пассивов страховщика»</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квартальная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right="170"/>
              <w:jc w:val="right"/>
              <w:rPr>
                <w:sz w:val="26"/>
                <w:szCs w:val="26"/>
              </w:rPr>
            </w:pPr>
            <w:r w:rsidRPr="00787127">
              <w:rPr>
                <w:sz w:val="26"/>
                <w:szCs w:val="26"/>
              </w:rPr>
              <w:t>11.</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 (</w:t>
            </w:r>
            <w:proofErr w:type="gramStart"/>
            <w:r w:rsidRPr="00787127">
              <w:rPr>
                <w:sz w:val="26"/>
                <w:szCs w:val="26"/>
              </w:rPr>
              <w:t>некоммерческие</w:t>
            </w:r>
            <w:proofErr w:type="gramEnd"/>
            <w:r w:rsidRPr="00787127">
              <w:rPr>
                <w:sz w:val="26"/>
                <w:szCs w:val="26"/>
              </w:rPr>
              <w:t>) «Отчет по труду»</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right="170"/>
              <w:jc w:val="right"/>
              <w:rPr>
                <w:sz w:val="26"/>
                <w:szCs w:val="26"/>
              </w:rPr>
            </w:pPr>
            <w:r w:rsidRPr="00787127">
              <w:rPr>
                <w:sz w:val="26"/>
                <w:szCs w:val="26"/>
              </w:rPr>
              <w:t>12.</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 xml:space="preserve">1-мп (микро) «Отчет о финансово-хозяйственной деятельности </w:t>
            </w:r>
            <w:proofErr w:type="spellStart"/>
            <w:r w:rsidRPr="00787127">
              <w:rPr>
                <w:sz w:val="26"/>
                <w:szCs w:val="26"/>
              </w:rPr>
              <w:t>микроорганизации</w:t>
            </w:r>
            <w:proofErr w:type="spellEnd"/>
            <w:r w:rsidRPr="00787127">
              <w:rPr>
                <w:sz w:val="26"/>
                <w:szCs w:val="26"/>
              </w:rPr>
              <w:t>»</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13.</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1-жкх (жилфонд) «Отчет о жилищном фонде»</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14.</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1-сх (фермер) «Отчет о производстве продукции животноводства и численности скота и птицы»</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15.</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1-торг (опт) «Отчет о деятельности организации оптовой торговли»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16.</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1-торг (розница) «Отчет о розничной торговле»</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17.</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1-торг (общепит) «Отчет об общественном питании»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lastRenderedPageBreak/>
              <w:t>18.</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1-тур «Отчет об осуществлении туристической деятельности»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19.</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1-ис (инвестиции) «Годовой отчет о вводе в эксплуатацию объектов, основных средств и использовании инвестиций в основной капитал»</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20.</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1-сх (растениеводство) «Отчет о сборе урожая сельскохозяйственных культур»</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21.</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1-заболеваемость (Минздрав) «Отчет о числе заболеваний, зарегистрированных у пациентов в возрасте 18 лет и старше, проживающих в районе обслуживания организации здравоохранения, оказывающей медицинскую помощь»</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22.</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1-стационар (Минздрав) «Отчет о деятельности организации здравоохранения, оказывающей медицинскую помощь в стационарных условиях»</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23.</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1-медкадры (Минздрав) «Отчет о медицинских, фармацевтических работниках»</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24.</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1-организация (Минздрав) «Отчет организации здравоохранения, оказывающей медицинскую помощь в стационарных и амбулаторных условиях»</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25.</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1-охота (</w:t>
            </w:r>
            <w:proofErr w:type="spellStart"/>
            <w:r w:rsidRPr="00787127">
              <w:rPr>
                <w:sz w:val="26"/>
                <w:szCs w:val="26"/>
              </w:rPr>
              <w:t>Минлесхоз</w:t>
            </w:r>
            <w:proofErr w:type="spellEnd"/>
            <w:r w:rsidRPr="00787127">
              <w:rPr>
                <w:sz w:val="26"/>
                <w:szCs w:val="26"/>
              </w:rPr>
              <w:t>) «Отчет о ведении охотничьего хозяйства»</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26.</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1-услуги (Минсвязи) «Отчет об услугах связи»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27.</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1-тс (Минсвязи) «Отчет о техническом состоянии средств электросвязи»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28.</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1-логистика (Минтранс) «Отчет о логистической, транспортно-экспедиционной деятельности»</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r w:rsidR="00AC4504" w:rsidRPr="00787127" w:rsidTr="001F4830">
        <w:trPr>
          <w:trHeight w:val="240"/>
        </w:trPr>
        <w:tc>
          <w:tcPr>
            <w:tcW w:w="3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60" w:after="60" w:line="240" w:lineRule="exact"/>
              <w:ind w:right="170"/>
              <w:jc w:val="right"/>
              <w:rPr>
                <w:sz w:val="26"/>
                <w:szCs w:val="26"/>
              </w:rPr>
            </w:pPr>
            <w:r w:rsidRPr="00787127">
              <w:rPr>
                <w:sz w:val="26"/>
                <w:szCs w:val="26"/>
              </w:rPr>
              <w:t>29.</w:t>
            </w:r>
          </w:p>
        </w:tc>
        <w:tc>
          <w:tcPr>
            <w:tcW w:w="325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ind w:left="113"/>
              <w:rPr>
                <w:sz w:val="26"/>
                <w:szCs w:val="26"/>
              </w:rPr>
            </w:pPr>
            <w:r w:rsidRPr="00787127">
              <w:rPr>
                <w:sz w:val="26"/>
                <w:szCs w:val="26"/>
              </w:rPr>
              <w:t>1-здрав (Минздрав) «Отчет организации, оказывающей медицинские услуги населению»</w:t>
            </w:r>
          </w:p>
        </w:tc>
        <w:tc>
          <w:tcPr>
            <w:tcW w:w="1362" w:type="pct"/>
            <w:gridSpan w:val="2"/>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60" w:after="60" w:line="240" w:lineRule="exact"/>
              <w:jc w:val="center"/>
              <w:rPr>
                <w:sz w:val="26"/>
                <w:szCs w:val="26"/>
              </w:rPr>
            </w:pPr>
            <w:r w:rsidRPr="00787127">
              <w:rPr>
                <w:sz w:val="26"/>
                <w:szCs w:val="26"/>
              </w:rPr>
              <w:t>годовая</w:t>
            </w:r>
          </w:p>
        </w:tc>
      </w:tr>
    </w:tbl>
    <w:p w:rsidR="00AC4504" w:rsidRPr="00787127" w:rsidRDefault="00AC4504" w:rsidP="00787127">
      <w:pPr>
        <w:pStyle w:val="afc"/>
        <w:spacing w:before="60" w:after="60" w:line="240" w:lineRule="exact"/>
        <w:ind w:firstLine="709"/>
        <w:rPr>
          <w:bCs/>
          <w:sz w:val="24"/>
          <w:szCs w:val="26"/>
        </w:rPr>
      </w:pPr>
    </w:p>
    <w:p w:rsidR="00AC4504" w:rsidRPr="00787127" w:rsidRDefault="00AC4504" w:rsidP="00D768DF">
      <w:pPr>
        <w:autoSpaceDE w:val="0"/>
        <w:autoSpaceDN w:val="0"/>
        <w:adjustRightInd w:val="0"/>
        <w:spacing w:line="320" w:lineRule="exact"/>
        <w:ind w:firstLine="6237"/>
        <w:jc w:val="both"/>
        <w:rPr>
          <w:color w:val="000000" w:themeColor="text1"/>
          <w:sz w:val="30"/>
          <w:szCs w:val="30"/>
        </w:rPr>
      </w:pPr>
      <w:r w:rsidRPr="00787127">
        <w:rPr>
          <w:color w:val="000000" w:themeColor="text1"/>
          <w:sz w:val="30"/>
          <w:szCs w:val="30"/>
        </w:rPr>
        <w:t>Приложение 2</w:t>
      </w:r>
    </w:p>
    <w:p w:rsidR="00AC4504" w:rsidRPr="00787127" w:rsidRDefault="00AC4504" w:rsidP="00D768DF">
      <w:pPr>
        <w:autoSpaceDE w:val="0"/>
        <w:autoSpaceDN w:val="0"/>
        <w:adjustRightInd w:val="0"/>
        <w:spacing w:line="240" w:lineRule="exact"/>
        <w:ind w:firstLine="6237"/>
        <w:jc w:val="both"/>
        <w:rPr>
          <w:sz w:val="30"/>
          <w:szCs w:val="30"/>
        </w:rPr>
      </w:pPr>
      <w:r w:rsidRPr="00787127">
        <w:rPr>
          <w:color w:val="000000" w:themeColor="text1"/>
          <w:sz w:val="30"/>
          <w:szCs w:val="30"/>
        </w:rPr>
        <w:t xml:space="preserve">к </w:t>
      </w:r>
      <w:r w:rsidRPr="00787127">
        <w:rPr>
          <w:sz w:val="30"/>
          <w:szCs w:val="30"/>
        </w:rPr>
        <w:t xml:space="preserve">Инструкции о порядке </w:t>
      </w:r>
    </w:p>
    <w:p w:rsidR="00AC4504" w:rsidRPr="00787127" w:rsidRDefault="00AC4504" w:rsidP="00D768DF">
      <w:pPr>
        <w:autoSpaceDE w:val="0"/>
        <w:autoSpaceDN w:val="0"/>
        <w:adjustRightInd w:val="0"/>
        <w:spacing w:line="240" w:lineRule="exact"/>
        <w:ind w:firstLine="6237"/>
        <w:jc w:val="both"/>
        <w:rPr>
          <w:sz w:val="30"/>
          <w:szCs w:val="30"/>
        </w:rPr>
      </w:pPr>
      <w:r w:rsidRPr="00787127">
        <w:rPr>
          <w:sz w:val="30"/>
          <w:szCs w:val="30"/>
        </w:rPr>
        <w:t xml:space="preserve">представления </w:t>
      </w:r>
      <w:proofErr w:type="gramStart"/>
      <w:r w:rsidRPr="00787127">
        <w:rPr>
          <w:sz w:val="30"/>
          <w:szCs w:val="30"/>
        </w:rPr>
        <w:t>первичных</w:t>
      </w:r>
      <w:proofErr w:type="gramEnd"/>
      <w:r w:rsidRPr="00787127">
        <w:rPr>
          <w:sz w:val="30"/>
          <w:szCs w:val="30"/>
        </w:rPr>
        <w:t xml:space="preserve"> </w:t>
      </w:r>
    </w:p>
    <w:p w:rsidR="00AC4504" w:rsidRPr="00787127" w:rsidRDefault="00AC4504" w:rsidP="00D768DF">
      <w:pPr>
        <w:autoSpaceDE w:val="0"/>
        <w:autoSpaceDN w:val="0"/>
        <w:adjustRightInd w:val="0"/>
        <w:spacing w:line="240" w:lineRule="exact"/>
        <w:ind w:firstLine="6237"/>
        <w:jc w:val="both"/>
        <w:rPr>
          <w:sz w:val="30"/>
          <w:szCs w:val="30"/>
        </w:rPr>
      </w:pPr>
      <w:r w:rsidRPr="00787127">
        <w:rPr>
          <w:sz w:val="30"/>
          <w:szCs w:val="30"/>
        </w:rPr>
        <w:t>статистических данных</w:t>
      </w:r>
    </w:p>
    <w:p w:rsidR="00134758" w:rsidRPr="00787127" w:rsidRDefault="00134758" w:rsidP="00AC4504">
      <w:pPr>
        <w:autoSpaceDE w:val="0"/>
        <w:autoSpaceDN w:val="0"/>
        <w:adjustRightInd w:val="0"/>
        <w:spacing w:line="240" w:lineRule="exact"/>
        <w:ind w:firstLine="5670"/>
        <w:jc w:val="both"/>
        <w:rPr>
          <w:sz w:val="30"/>
          <w:szCs w:val="30"/>
        </w:rPr>
      </w:pPr>
    </w:p>
    <w:tbl>
      <w:tblPr>
        <w:tblW w:w="5000" w:type="pct"/>
        <w:tblCellMar>
          <w:left w:w="0" w:type="dxa"/>
          <w:right w:w="0" w:type="dxa"/>
        </w:tblCellMar>
        <w:tblLook w:val="04A0" w:firstRow="1" w:lastRow="0" w:firstColumn="1" w:lastColumn="0" w:noHBand="0" w:noVBand="1"/>
      </w:tblPr>
      <w:tblGrid>
        <w:gridCol w:w="654"/>
        <w:gridCol w:w="6060"/>
        <w:gridCol w:w="521"/>
        <w:gridCol w:w="2160"/>
        <w:gridCol w:w="255"/>
      </w:tblGrid>
      <w:tr w:rsidR="00AC4504" w:rsidRPr="00787127" w:rsidTr="001732EC">
        <w:trPr>
          <w:gridAfter w:val="2"/>
          <w:wAfter w:w="1251" w:type="pct"/>
          <w:trHeight w:val="1715"/>
        </w:trPr>
        <w:tc>
          <w:tcPr>
            <w:tcW w:w="3749" w:type="pct"/>
            <w:gridSpan w:val="3"/>
            <w:tcMar>
              <w:top w:w="0" w:type="dxa"/>
              <w:left w:w="6" w:type="dxa"/>
              <w:bottom w:w="0" w:type="dxa"/>
              <w:right w:w="6" w:type="dxa"/>
            </w:tcMar>
            <w:hideMark/>
          </w:tcPr>
          <w:p w:rsidR="00AC4504" w:rsidRPr="00787127" w:rsidRDefault="00AC4504" w:rsidP="001732EC">
            <w:pPr>
              <w:spacing w:before="40" w:after="40" w:line="280" w:lineRule="exact"/>
              <w:jc w:val="both"/>
              <w:rPr>
                <w:sz w:val="26"/>
                <w:szCs w:val="26"/>
              </w:rPr>
            </w:pPr>
            <w:r w:rsidRPr="00787127">
              <w:rPr>
                <w:bCs/>
                <w:sz w:val="30"/>
                <w:szCs w:val="30"/>
              </w:rPr>
              <w:t>ПЕРЕЧЕНЬ</w:t>
            </w:r>
            <w:r w:rsidRPr="00787127">
              <w:rPr>
                <w:bCs/>
                <w:sz w:val="30"/>
                <w:szCs w:val="30"/>
              </w:rPr>
              <w:br/>
              <w:t>форм государственной статистической отчетности, первичные статистические данные по которым представляются юридическими лицами, находящимися в процессе ликвидации, ликвидируемыми должниками</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40" w:after="40" w:line="240" w:lineRule="exact"/>
              <w:jc w:val="center"/>
              <w:rPr>
                <w:sz w:val="26"/>
                <w:szCs w:val="26"/>
              </w:rPr>
            </w:pPr>
            <w:r w:rsidRPr="00787127">
              <w:rPr>
                <w:sz w:val="26"/>
                <w:szCs w:val="26"/>
              </w:rPr>
              <w:t>№</w:t>
            </w:r>
            <w:r w:rsidRPr="00787127">
              <w:rPr>
                <w:sz w:val="26"/>
                <w:szCs w:val="26"/>
              </w:rPr>
              <w:br/>
            </w:r>
            <w:proofErr w:type="gramStart"/>
            <w:r w:rsidRPr="00787127">
              <w:rPr>
                <w:sz w:val="26"/>
                <w:szCs w:val="26"/>
              </w:rPr>
              <w:t>п</w:t>
            </w:r>
            <w:proofErr w:type="gramEnd"/>
            <w:r w:rsidRPr="00787127">
              <w:rPr>
                <w:sz w:val="26"/>
                <w:szCs w:val="26"/>
              </w:rPr>
              <w:t>/п</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40" w:after="40" w:line="240" w:lineRule="exact"/>
              <w:jc w:val="center"/>
              <w:rPr>
                <w:sz w:val="26"/>
                <w:szCs w:val="26"/>
              </w:rPr>
            </w:pPr>
            <w:r w:rsidRPr="00787127">
              <w:rPr>
                <w:sz w:val="26"/>
                <w:szCs w:val="26"/>
              </w:rPr>
              <w:t>Индекс и название формы</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40" w:after="40" w:line="240" w:lineRule="exact"/>
              <w:jc w:val="center"/>
              <w:rPr>
                <w:sz w:val="26"/>
                <w:szCs w:val="26"/>
              </w:rPr>
            </w:pPr>
            <w:r w:rsidRPr="00787127">
              <w:rPr>
                <w:sz w:val="26"/>
                <w:szCs w:val="26"/>
              </w:rPr>
              <w:t>Периодичность представления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80" w:after="60" w:line="260" w:lineRule="exact"/>
              <w:ind w:right="170"/>
              <w:jc w:val="right"/>
              <w:rPr>
                <w:sz w:val="26"/>
                <w:szCs w:val="26"/>
              </w:rPr>
            </w:pPr>
            <w:r w:rsidRPr="00787127">
              <w:rPr>
                <w:sz w:val="26"/>
                <w:szCs w:val="26"/>
              </w:rPr>
              <w:t>1.</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80" w:after="60" w:line="260" w:lineRule="exact"/>
              <w:ind w:left="113"/>
              <w:rPr>
                <w:sz w:val="26"/>
                <w:szCs w:val="26"/>
              </w:rPr>
            </w:pPr>
            <w:r w:rsidRPr="00787127">
              <w:rPr>
                <w:sz w:val="26"/>
                <w:szCs w:val="26"/>
              </w:rPr>
              <w:t>12-т «Отчет по труду»</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tcPr>
          <w:p w:rsidR="00AC4504" w:rsidRPr="00787127" w:rsidRDefault="00AC4504" w:rsidP="00787127">
            <w:pPr>
              <w:spacing w:before="8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80" w:after="60" w:line="260" w:lineRule="exact"/>
              <w:ind w:right="170"/>
              <w:jc w:val="right"/>
              <w:rPr>
                <w:sz w:val="26"/>
                <w:szCs w:val="26"/>
              </w:rPr>
            </w:pPr>
            <w:r w:rsidRPr="00787127">
              <w:rPr>
                <w:sz w:val="26"/>
                <w:szCs w:val="26"/>
              </w:rPr>
              <w:t>2.</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ind w:left="113"/>
              <w:rPr>
                <w:sz w:val="26"/>
                <w:szCs w:val="26"/>
              </w:rPr>
            </w:pPr>
            <w:r w:rsidRPr="00787127">
              <w:rPr>
                <w:sz w:val="26"/>
                <w:szCs w:val="26"/>
              </w:rPr>
              <w:t>12-т (задолженность) «Отчет о просроченной задолженности по заработной плате»</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80" w:after="60" w:line="260" w:lineRule="exact"/>
              <w:ind w:right="170"/>
              <w:jc w:val="right"/>
              <w:rPr>
                <w:sz w:val="26"/>
                <w:szCs w:val="26"/>
              </w:rPr>
            </w:pPr>
            <w:r w:rsidRPr="00787127">
              <w:rPr>
                <w:sz w:val="26"/>
                <w:szCs w:val="26"/>
              </w:rPr>
              <w:t>3.</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ind w:left="113"/>
              <w:rPr>
                <w:sz w:val="26"/>
                <w:szCs w:val="26"/>
              </w:rPr>
            </w:pPr>
            <w:r w:rsidRPr="00787127">
              <w:rPr>
                <w:sz w:val="26"/>
                <w:szCs w:val="26"/>
              </w:rPr>
              <w:t>12-сх (животноводство) «Отчет о состоянии животноводства»</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787127">
            <w:pPr>
              <w:spacing w:before="80" w:after="60" w:line="260" w:lineRule="exact"/>
              <w:ind w:right="170"/>
              <w:jc w:val="right"/>
              <w:rPr>
                <w:sz w:val="26"/>
                <w:szCs w:val="26"/>
              </w:rPr>
            </w:pPr>
            <w:r w:rsidRPr="00787127">
              <w:rPr>
                <w:sz w:val="26"/>
                <w:szCs w:val="26"/>
              </w:rPr>
              <w:lastRenderedPageBreak/>
              <w:t>4.</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ind w:left="113"/>
              <w:rPr>
                <w:sz w:val="26"/>
                <w:szCs w:val="26"/>
              </w:rPr>
            </w:pPr>
            <w:r w:rsidRPr="00787127">
              <w:rPr>
                <w:sz w:val="26"/>
                <w:szCs w:val="26"/>
              </w:rPr>
              <w:t>12-сх (расчеты) «Отчет о закупках крупного рогатого скота и молока у физических лиц и расчетах за принятую продукцию»</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787127">
            <w:pPr>
              <w:spacing w:before="8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5.</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 xml:space="preserve">12-п «Отчет о производстве промышленной продукции (работ, услуг)» </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6.</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left="113"/>
              <w:rPr>
                <w:sz w:val="26"/>
                <w:szCs w:val="26"/>
              </w:rPr>
            </w:pPr>
            <w:r w:rsidRPr="00787127">
              <w:rPr>
                <w:sz w:val="26"/>
                <w:szCs w:val="26"/>
              </w:rPr>
              <w:t xml:space="preserve">12-п (алкоголь) «Отчет о производстве, отгрузке </w:t>
            </w:r>
            <w:r w:rsidRPr="00787127">
              <w:rPr>
                <w:sz w:val="26"/>
                <w:szCs w:val="26"/>
              </w:rPr>
              <w:br/>
              <w:t>и запасах алкогольной продукции»</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tcPr>
          <w:p w:rsidR="00AC4504" w:rsidRPr="00787127" w:rsidRDefault="00AC4504" w:rsidP="001732EC">
            <w:pPr>
              <w:spacing w:before="60" w:after="60" w:line="260" w:lineRule="exact"/>
              <w:jc w:val="center"/>
              <w:rPr>
                <w:sz w:val="26"/>
                <w:szCs w:val="26"/>
              </w:rPr>
            </w:pPr>
            <w:r w:rsidRPr="00787127">
              <w:rPr>
                <w:sz w:val="26"/>
                <w:szCs w:val="26"/>
              </w:rPr>
              <w:t>месячная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right="170"/>
              <w:jc w:val="right"/>
              <w:rPr>
                <w:sz w:val="26"/>
                <w:szCs w:val="26"/>
              </w:rPr>
            </w:pPr>
            <w:r w:rsidRPr="00787127">
              <w:rPr>
                <w:sz w:val="26"/>
                <w:szCs w:val="26"/>
              </w:rPr>
              <w:t>7.</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 xml:space="preserve">1-сх (посевы) «Отчет об итогах сева </w:t>
            </w:r>
            <w:r w:rsidRPr="00787127">
              <w:rPr>
                <w:sz w:val="26"/>
                <w:szCs w:val="26"/>
              </w:rPr>
              <w:br/>
              <w:t>под урожай»</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1 раз в год</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right="170"/>
              <w:jc w:val="right"/>
              <w:rPr>
                <w:sz w:val="26"/>
                <w:szCs w:val="26"/>
              </w:rPr>
            </w:pPr>
            <w:r w:rsidRPr="00787127">
              <w:rPr>
                <w:sz w:val="26"/>
                <w:szCs w:val="26"/>
              </w:rPr>
              <w:t>8.</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1-сх (растениеводство) «Отчет о сборе урожая сельскохозяйственных культур»</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1 раз в год</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9.</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keepNext/>
              <w:spacing w:before="60" w:after="60" w:line="260" w:lineRule="exact"/>
              <w:ind w:left="113"/>
              <w:rPr>
                <w:sz w:val="26"/>
                <w:szCs w:val="26"/>
              </w:rPr>
            </w:pPr>
            <w:r w:rsidRPr="00787127">
              <w:rPr>
                <w:sz w:val="26"/>
                <w:szCs w:val="26"/>
              </w:rPr>
              <w:t>1-сх (животноводство) «Отчет о наличии и движении скота и птицы, ресурсах кожевенного сырья»</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10.</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 xml:space="preserve">1-сх (удобрения) «Отчет об использовании удобрений и пестицидов» </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11.</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1-сх (техника) «Отчет о наличии сельскохозяйственной техники, машин, оборудования и энергетических мощностей»</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12.</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1-сх (фермер) «Отчет о производстве продукции животноводства и численности скота и птицы»</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13.</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1-сх (реализация) «Отчет о реализации сельскохозяйственной продукции»</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gridAfter w:val="1"/>
          <w:wAfter w:w="132" w:type="pct"/>
          <w:trHeight w:val="240"/>
        </w:trPr>
        <w:tc>
          <w:tcPr>
            <w:tcW w:w="339" w:type="pct"/>
            <w:tcBorders>
              <w:top w:val="single" w:sz="4" w:space="0" w:color="auto"/>
              <w:bottom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14.</w:t>
            </w:r>
          </w:p>
        </w:tc>
        <w:tc>
          <w:tcPr>
            <w:tcW w:w="3140"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1-жкх (жилфонд) «Отчет о жилищном фонде»</w:t>
            </w:r>
          </w:p>
        </w:tc>
        <w:tc>
          <w:tcPr>
            <w:tcW w:w="1389" w:type="pct"/>
            <w:gridSpan w:val="2"/>
            <w:tcBorders>
              <w:top w:val="single" w:sz="4" w:space="0" w:color="auto"/>
              <w:left w:val="single" w:sz="4" w:space="0" w:color="auto"/>
              <w:bottom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годовая</w:t>
            </w:r>
          </w:p>
        </w:tc>
      </w:tr>
      <w:tr w:rsidR="00AC4504" w:rsidRPr="00787127" w:rsidTr="001732EC">
        <w:tblPrEx>
          <w:tblBorders>
            <w:top w:val="single" w:sz="4" w:space="0" w:color="auto"/>
            <w:left w:val="single" w:sz="4" w:space="0" w:color="auto"/>
            <w:bottom w:val="single" w:sz="4" w:space="0" w:color="auto"/>
            <w:right w:val="single" w:sz="4" w:space="0" w:color="auto"/>
          </w:tblBorders>
          <w:tblCellMar>
            <w:top w:w="17" w:type="dxa"/>
            <w:left w:w="17" w:type="dxa"/>
            <w:bottom w:w="17" w:type="dxa"/>
            <w:right w:w="17" w:type="dxa"/>
          </w:tblCellMar>
        </w:tblPrEx>
        <w:trPr>
          <w:trHeight w:val="240"/>
        </w:trPr>
        <w:tc>
          <w:tcPr>
            <w:tcW w:w="339" w:type="pct"/>
            <w:tcBorders>
              <w:top w:val="single" w:sz="4" w:space="0" w:color="auto"/>
              <w:right w:val="single" w:sz="4" w:space="0" w:color="auto"/>
            </w:tcBorders>
            <w:tcMar>
              <w:top w:w="0" w:type="dxa"/>
              <w:left w:w="6" w:type="dxa"/>
              <w:bottom w:w="0" w:type="dxa"/>
              <w:right w:w="6" w:type="dxa"/>
            </w:tcMar>
          </w:tcPr>
          <w:p w:rsidR="00AC4504" w:rsidRPr="00787127" w:rsidRDefault="00AC4504" w:rsidP="001732EC">
            <w:pPr>
              <w:spacing w:before="60" w:after="60" w:line="260" w:lineRule="exact"/>
              <w:ind w:right="170"/>
              <w:jc w:val="right"/>
              <w:rPr>
                <w:sz w:val="26"/>
                <w:szCs w:val="26"/>
              </w:rPr>
            </w:pPr>
            <w:r w:rsidRPr="00787127">
              <w:rPr>
                <w:sz w:val="26"/>
                <w:szCs w:val="26"/>
              </w:rPr>
              <w:t>15.</w:t>
            </w:r>
          </w:p>
        </w:tc>
        <w:tc>
          <w:tcPr>
            <w:tcW w:w="3140" w:type="pct"/>
            <w:tcBorders>
              <w:top w:val="single" w:sz="4" w:space="0" w:color="auto"/>
              <w:left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ind w:left="113"/>
              <w:rPr>
                <w:sz w:val="26"/>
                <w:szCs w:val="26"/>
              </w:rPr>
            </w:pPr>
            <w:r w:rsidRPr="00787127">
              <w:rPr>
                <w:sz w:val="26"/>
                <w:szCs w:val="26"/>
              </w:rPr>
              <w:t>6-сх (</w:t>
            </w:r>
            <w:proofErr w:type="spellStart"/>
            <w:r w:rsidRPr="00787127">
              <w:rPr>
                <w:sz w:val="26"/>
                <w:szCs w:val="26"/>
              </w:rPr>
              <w:t>сельхозработы</w:t>
            </w:r>
            <w:proofErr w:type="spellEnd"/>
            <w:r w:rsidRPr="00787127">
              <w:rPr>
                <w:sz w:val="26"/>
                <w:szCs w:val="26"/>
              </w:rPr>
              <w:t>) «Отчет о ходе сельскохозяйственных работ»</w:t>
            </w:r>
          </w:p>
        </w:tc>
        <w:tc>
          <w:tcPr>
            <w:tcW w:w="1389" w:type="pct"/>
            <w:gridSpan w:val="2"/>
            <w:tcBorders>
              <w:top w:val="single" w:sz="4" w:space="0" w:color="auto"/>
              <w:left w:val="single" w:sz="4" w:space="0" w:color="auto"/>
              <w:right w:val="single" w:sz="4" w:space="0" w:color="auto"/>
            </w:tcBorders>
            <w:tcMar>
              <w:top w:w="0" w:type="dxa"/>
              <w:left w:w="6" w:type="dxa"/>
              <w:bottom w:w="0" w:type="dxa"/>
              <w:right w:w="6" w:type="dxa"/>
            </w:tcMar>
            <w:hideMark/>
          </w:tcPr>
          <w:p w:rsidR="00AC4504" w:rsidRPr="00787127" w:rsidRDefault="00AC4504" w:rsidP="001732EC">
            <w:pPr>
              <w:spacing w:before="60" w:after="60" w:line="260" w:lineRule="exact"/>
              <w:jc w:val="center"/>
              <w:rPr>
                <w:sz w:val="26"/>
                <w:szCs w:val="26"/>
              </w:rPr>
            </w:pPr>
            <w:r w:rsidRPr="00787127">
              <w:rPr>
                <w:sz w:val="26"/>
                <w:szCs w:val="26"/>
              </w:rPr>
              <w:t>7 раз в год</w:t>
            </w:r>
          </w:p>
        </w:tc>
        <w:tc>
          <w:tcPr>
            <w:tcW w:w="132" w:type="pct"/>
            <w:tcBorders>
              <w:top w:val="nil"/>
              <w:left w:val="single" w:sz="4" w:space="0" w:color="auto"/>
              <w:bottom w:val="nil"/>
              <w:right w:val="nil"/>
            </w:tcBorders>
            <w:vAlign w:val="bottom"/>
          </w:tcPr>
          <w:p w:rsidR="00AC4504" w:rsidRPr="00787127" w:rsidRDefault="00AC4504" w:rsidP="001732EC">
            <w:pPr>
              <w:spacing w:before="60" w:after="60" w:line="260" w:lineRule="exact"/>
              <w:rPr>
                <w:sz w:val="30"/>
                <w:szCs w:val="30"/>
              </w:rPr>
            </w:pPr>
          </w:p>
        </w:tc>
      </w:tr>
    </w:tbl>
    <w:p w:rsidR="00AC4504" w:rsidRPr="00787127" w:rsidRDefault="008165D2" w:rsidP="008165D2">
      <w:pPr>
        <w:pStyle w:val="afc"/>
        <w:spacing w:line="240" w:lineRule="exact"/>
        <w:ind w:firstLine="709"/>
        <w:jc w:val="right"/>
        <w:rPr>
          <w:bCs/>
          <w:sz w:val="24"/>
          <w:szCs w:val="26"/>
        </w:rPr>
      </w:pPr>
      <w:r w:rsidRPr="00787127">
        <w:rPr>
          <w:sz w:val="30"/>
          <w:szCs w:val="30"/>
        </w:rPr>
        <w:t>».</w:t>
      </w:r>
    </w:p>
    <w:p w:rsidR="00AC4504" w:rsidRPr="00787127" w:rsidRDefault="00AC4504" w:rsidP="00AC4504">
      <w:pPr>
        <w:pStyle w:val="afc"/>
        <w:spacing w:line="240" w:lineRule="exact"/>
        <w:ind w:firstLine="709"/>
        <w:rPr>
          <w:bCs/>
          <w:sz w:val="24"/>
          <w:szCs w:val="26"/>
        </w:rPr>
      </w:pPr>
    </w:p>
    <w:p w:rsidR="00AC4504" w:rsidRPr="00787127" w:rsidRDefault="00AC4504" w:rsidP="00AC4504">
      <w:pPr>
        <w:autoSpaceDE w:val="0"/>
        <w:autoSpaceDN w:val="0"/>
        <w:adjustRightInd w:val="0"/>
        <w:ind w:firstLine="709"/>
        <w:jc w:val="both"/>
        <w:rPr>
          <w:sz w:val="30"/>
          <w:szCs w:val="30"/>
        </w:rPr>
      </w:pPr>
      <w:r w:rsidRPr="00787127">
        <w:rPr>
          <w:sz w:val="30"/>
          <w:szCs w:val="30"/>
        </w:rPr>
        <w:t>2. Настоящее постановление вступает в силу с 1 января 2019 г.</w:t>
      </w:r>
    </w:p>
    <w:p w:rsidR="00AC4504" w:rsidRPr="00787127" w:rsidRDefault="00AC4504" w:rsidP="00AC4504">
      <w:pPr>
        <w:pStyle w:val="ConsPlusNormal"/>
        <w:tabs>
          <w:tab w:val="left" w:pos="6804"/>
        </w:tabs>
      </w:pPr>
    </w:p>
    <w:p w:rsidR="00AC4504" w:rsidRPr="00AC4504" w:rsidRDefault="00AC4504" w:rsidP="00AC4504">
      <w:pPr>
        <w:autoSpaceDE w:val="0"/>
        <w:autoSpaceDN w:val="0"/>
        <w:adjustRightInd w:val="0"/>
        <w:jc w:val="both"/>
        <w:rPr>
          <w:sz w:val="30"/>
          <w:szCs w:val="30"/>
        </w:rPr>
      </w:pPr>
      <w:r w:rsidRPr="00787127">
        <w:rPr>
          <w:sz w:val="30"/>
          <w:szCs w:val="30"/>
        </w:rPr>
        <w:t>Председатель</w:t>
      </w:r>
      <w:r w:rsidRPr="00787127">
        <w:rPr>
          <w:sz w:val="30"/>
          <w:szCs w:val="30"/>
        </w:rPr>
        <w:tab/>
        <w:t xml:space="preserve">                                                         </w:t>
      </w:r>
      <w:proofErr w:type="spellStart"/>
      <w:r w:rsidRPr="00787127">
        <w:rPr>
          <w:sz w:val="30"/>
          <w:szCs w:val="30"/>
        </w:rPr>
        <w:t>И.В.Медведева</w:t>
      </w:r>
      <w:proofErr w:type="spellEnd"/>
    </w:p>
    <w:p w:rsidR="00C150EE" w:rsidRPr="00AC4504" w:rsidRDefault="00C150EE" w:rsidP="00AC4504">
      <w:pPr>
        <w:autoSpaceDE w:val="0"/>
        <w:autoSpaceDN w:val="0"/>
        <w:adjustRightInd w:val="0"/>
        <w:ind w:firstLine="709"/>
        <w:jc w:val="both"/>
        <w:rPr>
          <w:sz w:val="30"/>
          <w:szCs w:val="30"/>
        </w:rPr>
      </w:pPr>
    </w:p>
    <w:sectPr w:rsidR="00C150EE" w:rsidRPr="00AC4504" w:rsidSect="00452E92">
      <w:headerReference w:type="default" r:id="rId9"/>
      <w:pgSz w:w="11906" w:h="16838" w:code="9"/>
      <w:pgMar w:top="1134" w:right="567" w:bottom="1134" w:left="1701" w:header="567"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B9C" w:rsidRDefault="00EE3B9C" w:rsidP="00120307">
      <w:r>
        <w:separator/>
      </w:r>
    </w:p>
  </w:endnote>
  <w:endnote w:type="continuationSeparator" w:id="0">
    <w:p w:rsidR="00EE3B9C" w:rsidRDefault="00EE3B9C" w:rsidP="00120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B9C" w:rsidRDefault="00EE3B9C" w:rsidP="00120307">
      <w:r>
        <w:separator/>
      </w:r>
    </w:p>
  </w:footnote>
  <w:footnote w:type="continuationSeparator" w:id="0">
    <w:p w:rsidR="00EE3B9C" w:rsidRDefault="00EE3B9C" w:rsidP="00120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D4A" w:rsidRDefault="00277D4A" w:rsidP="0074698A">
    <w:pPr>
      <w:pStyle w:val="a8"/>
      <w:ind w:firstLine="0"/>
      <w:jc w:val="center"/>
    </w:pPr>
    <w:r>
      <w:fldChar w:fldCharType="begin"/>
    </w:r>
    <w:r>
      <w:instrText xml:space="preserve"> PAGE   \* MERGEFORMAT </w:instrText>
    </w:r>
    <w:r>
      <w:fldChar w:fldCharType="separate"/>
    </w:r>
    <w:r w:rsidR="008507F6">
      <w:rPr>
        <w:noProof/>
      </w:rPr>
      <w:t>2</w:t>
    </w:r>
    <w:r>
      <w:fldChar w:fldCharType="end"/>
    </w:r>
  </w:p>
  <w:p w:rsidR="00277D4A" w:rsidRDefault="00277D4A" w:rsidP="00BB3D71">
    <w:pPr>
      <w:pStyle w:val="a8"/>
      <w:tabs>
        <w:tab w:val="clear" w:pos="4677"/>
      </w:tabs>
      <w:ind w:left="0"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159D2"/>
    <w:multiLevelType w:val="singleLevel"/>
    <w:tmpl w:val="608A24A0"/>
    <w:lvl w:ilvl="0">
      <w:numFmt w:val="bullet"/>
      <w:pStyle w:val="1"/>
      <w:lvlText w:val="–"/>
      <w:lvlJc w:val="left"/>
      <w:pPr>
        <w:tabs>
          <w:tab w:val="num" w:pos="360"/>
        </w:tabs>
        <w:ind w:left="360" w:hanging="360"/>
      </w:pPr>
      <w:rPr>
        <w:rFonts w:ascii="Times New Roman" w:hAnsi="Times New Roman" w:cs="Times New Roman" w:hint="default"/>
      </w:rPr>
    </w:lvl>
  </w:abstractNum>
  <w:abstractNum w:abstractNumId="1">
    <w:nsid w:val="2BD55699"/>
    <w:multiLevelType w:val="hybridMultilevel"/>
    <w:tmpl w:val="4DF0875C"/>
    <w:lvl w:ilvl="0" w:tplc="56EC20A6">
      <w:start w:val="1"/>
      <w:numFmt w:val="decimal"/>
      <w:lvlText w:val="%1."/>
      <w:lvlJc w:val="left"/>
      <w:pPr>
        <w:tabs>
          <w:tab w:val="num" w:pos="3900"/>
        </w:tabs>
        <w:ind w:left="3900" w:hanging="1020"/>
      </w:pPr>
      <w:rPr>
        <w:rFonts w:hint="default"/>
      </w:rPr>
    </w:lvl>
    <w:lvl w:ilvl="1" w:tplc="09648CEE">
      <w:numFmt w:val="none"/>
      <w:lvlText w:val=""/>
      <w:lvlJc w:val="left"/>
      <w:pPr>
        <w:tabs>
          <w:tab w:val="num" w:pos="360"/>
        </w:tabs>
      </w:pPr>
    </w:lvl>
    <w:lvl w:ilvl="2" w:tplc="117AEF94">
      <w:numFmt w:val="none"/>
      <w:lvlText w:val=""/>
      <w:lvlJc w:val="left"/>
      <w:pPr>
        <w:tabs>
          <w:tab w:val="num" w:pos="360"/>
        </w:tabs>
      </w:pPr>
    </w:lvl>
    <w:lvl w:ilvl="3" w:tplc="A8E61C6A">
      <w:numFmt w:val="none"/>
      <w:lvlText w:val=""/>
      <w:lvlJc w:val="left"/>
      <w:pPr>
        <w:tabs>
          <w:tab w:val="num" w:pos="360"/>
        </w:tabs>
      </w:pPr>
    </w:lvl>
    <w:lvl w:ilvl="4" w:tplc="784EC60C">
      <w:numFmt w:val="none"/>
      <w:lvlText w:val=""/>
      <w:lvlJc w:val="left"/>
      <w:pPr>
        <w:tabs>
          <w:tab w:val="num" w:pos="360"/>
        </w:tabs>
      </w:pPr>
    </w:lvl>
    <w:lvl w:ilvl="5" w:tplc="4DBCBE78">
      <w:numFmt w:val="none"/>
      <w:lvlText w:val=""/>
      <w:lvlJc w:val="left"/>
      <w:pPr>
        <w:tabs>
          <w:tab w:val="num" w:pos="360"/>
        </w:tabs>
      </w:pPr>
    </w:lvl>
    <w:lvl w:ilvl="6" w:tplc="B2841B62">
      <w:numFmt w:val="none"/>
      <w:lvlText w:val=""/>
      <w:lvlJc w:val="left"/>
      <w:pPr>
        <w:tabs>
          <w:tab w:val="num" w:pos="360"/>
        </w:tabs>
      </w:pPr>
    </w:lvl>
    <w:lvl w:ilvl="7" w:tplc="C97EA34C">
      <w:numFmt w:val="none"/>
      <w:lvlText w:val=""/>
      <w:lvlJc w:val="left"/>
      <w:pPr>
        <w:tabs>
          <w:tab w:val="num" w:pos="360"/>
        </w:tabs>
      </w:pPr>
    </w:lvl>
    <w:lvl w:ilvl="8" w:tplc="245C4D7E">
      <w:numFmt w:val="none"/>
      <w:lvlText w:val=""/>
      <w:lvlJc w:val="left"/>
      <w:pPr>
        <w:tabs>
          <w:tab w:val="num" w:pos="360"/>
        </w:tabs>
      </w:pPr>
    </w:lvl>
  </w:abstractNum>
  <w:abstractNum w:abstractNumId="2">
    <w:nsid w:val="2C2F3B7E"/>
    <w:multiLevelType w:val="hybridMultilevel"/>
    <w:tmpl w:val="8D128074"/>
    <w:lvl w:ilvl="0" w:tplc="9D3ECD74">
      <w:start w:val="1"/>
      <w:numFmt w:val="decimal"/>
      <w:lvlText w:val="%1."/>
      <w:lvlJc w:val="left"/>
      <w:pPr>
        <w:ind w:left="495" w:hanging="375"/>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
    <w:nsid w:val="32F233B9"/>
    <w:multiLevelType w:val="hybridMultilevel"/>
    <w:tmpl w:val="4C8E7030"/>
    <w:lvl w:ilvl="0" w:tplc="51660FEA">
      <w:start w:val="1"/>
      <w:numFmt w:val="decimal"/>
      <w:lvlText w:val="%1."/>
      <w:lvlJc w:val="left"/>
      <w:pPr>
        <w:ind w:left="1365" w:hanging="645"/>
      </w:pPr>
      <w:rPr>
        <w:rFonts w:hint="default"/>
        <w:lang w:val="be-BY"/>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D980FEF"/>
    <w:multiLevelType w:val="singleLevel"/>
    <w:tmpl w:val="012EBA0E"/>
    <w:lvl w:ilvl="0">
      <w:start w:val="1"/>
      <w:numFmt w:val="bullet"/>
      <w:pStyle w:val="9"/>
      <w:lvlText w:val=""/>
      <w:lvlJc w:val="left"/>
      <w:pPr>
        <w:tabs>
          <w:tab w:val="num" w:pos="2040"/>
        </w:tabs>
        <w:ind w:left="2040" w:hanging="360"/>
      </w:pPr>
      <w:rPr>
        <w:rFonts w:ascii="Wingdings" w:hAnsi="Wingdings" w:cs="Wingdings" w:hint="default"/>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052"/>
    <w:rsid w:val="00000FEE"/>
    <w:rsid w:val="000011FF"/>
    <w:rsid w:val="00006226"/>
    <w:rsid w:val="00007953"/>
    <w:rsid w:val="00013B2A"/>
    <w:rsid w:val="00022326"/>
    <w:rsid w:val="0002238D"/>
    <w:rsid w:val="00024484"/>
    <w:rsid w:val="0002639F"/>
    <w:rsid w:val="00030C8B"/>
    <w:rsid w:val="00033371"/>
    <w:rsid w:val="00035460"/>
    <w:rsid w:val="000365B9"/>
    <w:rsid w:val="00045EF2"/>
    <w:rsid w:val="00070490"/>
    <w:rsid w:val="0007063F"/>
    <w:rsid w:val="00072601"/>
    <w:rsid w:val="000751E8"/>
    <w:rsid w:val="000765C4"/>
    <w:rsid w:val="00076727"/>
    <w:rsid w:val="00080E78"/>
    <w:rsid w:val="000951EE"/>
    <w:rsid w:val="00097E4E"/>
    <w:rsid w:val="000A2F3B"/>
    <w:rsid w:val="000A7FE8"/>
    <w:rsid w:val="000C40C1"/>
    <w:rsid w:val="000D43BE"/>
    <w:rsid w:val="000E16DF"/>
    <w:rsid w:val="000E3CA8"/>
    <w:rsid w:val="00115D4F"/>
    <w:rsid w:val="00120307"/>
    <w:rsid w:val="00122296"/>
    <w:rsid w:val="00134758"/>
    <w:rsid w:val="00136B12"/>
    <w:rsid w:val="00143676"/>
    <w:rsid w:val="00143ADB"/>
    <w:rsid w:val="00171052"/>
    <w:rsid w:val="00171967"/>
    <w:rsid w:val="00173BD7"/>
    <w:rsid w:val="0018099B"/>
    <w:rsid w:val="001863F4"/>
    <w:rsid w:val="001879A8"/>
    <w:rsid w:val="00187CB3"/>
    <w:rsid w:val="00194A7F"/>
    <w:rsid w:val="001B0FD9"/>
    <w:rsid w:val="001C2D57"/>
    <w:rsid w:val="001C583A"/>
    <w:rsid w:val="001D3046"/>
    <w:rsid w:val="001E308A"/>
    <w:rsid w:val="001F2179"/>
    <w:rsid w:val="001F4830"/>
    <w:rsid w:val="00201A66"/>
    <w:rsid w:val="00205E1F"/>
    <w:rsid w:val="00220ADA"/>
    <w:rsid w:val="002229E6"/>
    <w:rsid w:val="0022352B"/>
    <w:rsid w:val="002253CA"/>
    <w:rsid w:val="00225402"/>
    <w:rsid w:val="0023240C"/>
    <w:rsid w:val="0023497A"/>
    <w:rsid w:val="002431C2"/>
    <w:rsid w:val="00245665"/>
    <w:rsid w:val="0025032E"/>
    <w:rsid w:val="00261042"/>
    <w:rsid w:val="00267585"/>
    <w:rsid w:val="00273E41"/>
    <w:rsid w:val="00277D4A"/>
    <w:rsid w:val="002911CB"/>
    <w:rsid w:val="002968F4"/>
    <w:rsid w:val="002A58FC"/>
    <w:rsid w:val="002A7E7B"/>
    <w:rsid w:val="002B3907"/>
    <w:rsid w:val="002B46C9"/>
    <w:rsid w:val="002B566F"/>
    <w:rsid w:val="002D6063"/>
    <w:rsid w:val="002E36B7"/>
    <w:rsid w:val="002E4082"/>
    <w:rsid w:val="002E52ED"/>
    <w:rsid w:val="002E769B"/>
    <w:rsid w:val="00300CA4"/>
    <w:rsid w:val="00300F82"/>
    <w:rsid w:val="00302457"/>
    <w:rsid w:val="00315236"/>
    <w:rsid w:val="00322862"/>
    <w:rsid w:val="00334342"/>
    <w:rsid w:val="00344560"/>
    <w:rsid w:val="00352841"/>
    <w:rsid w:val="00356A71"/>
    <w:rsid w:val="00375022"/>
    <w:rsid w:val="003849E1"/>
    <w:rsid w:val="00390402"/>
    <w:rsid w:val="00390C96"/>
    <w:rsid w:val="003962D5"/>
    <w:rsid w:val="00397003"/>
    <w:rsid w:val="003A2AB6"/>
    <w:rsid w:val="003A6726"/>
    <w:rsid w:val="003A6E63"/>
    <w:rsid w:val="003A7079"/>
    <w:rsid w:val="003B0406"/>
    <w:rsid w:val="003B24E7"/>
    <w:rsid w:val="003B72A0"/>
    <w:rsid w:val="003C7F28"/>
    <w:rsid w:val="003D39C3"/>
    <w:rsid w:val="003D4955"/>
    <w:rsid w:val="003E4947"/>
    <w:rsid w:val="00406749"/>
    <w:rsid w:val="004078C3"/>
    <w:rsid w:val="004111F9"/>
    <w:rsid w:val="00422604"/>
    <w:rsid w:val="00422930"/>
    <w:rsid w:val="0042770C"/>
    <w:rsid w:val="00427A3C"/>
    <w:rsid w:val="004311CA"/>
    <w:rsid w:val="004426B9"/>
    <w:rsid w:val="00446C78"/>
    <w:rsid w:val="004476CE"/>
    <w:rsid w:val="004517E3"/>
    <w:rsid w:val="00452E92"/>
    <w:rsid w:val="004557ED"/>
    <w:rsid w:val="00456130"/>
    <w:rsid w:val="00462C6E"/>
    <w:rsid w:val="00465E74"/>
    <w:rsid w:val="004717E6"/>
    <w:rsid w:val="004859CF"/>
    <w:rsid w:val="00490193"/>
    <w:rsid w:val="00494F2B"/>
    <w:rsid w:val="004A2445"/>
    <w:rsid w:val="004B0FAB"/>
    <w:rsid w:val="004B2267"/>
    <w:rsid w:val="004C03E8"/>
    <w:rsid w:val="004C47CD"/>
    <w:rsid w:val="004C6391"/>
    <w:rsid w:val="004C7AF0"/>
    <w:rsid w:val="004E18E3"/>
    <w:rsid w:val="004E225D"/>
    <w:rsid w:val="004E309A"/>
    <w:rsid w:val="004F3512"/>
    <w:rsid w:val="004F3771"/>
    <w:rsid w:val="004F6604"/>
    <w:rsid w:val="005008B3"/>
    <w:rsid w:val="00511DA3"/>
    <w:rsid w:val="00536E7F"/>
    <w:rsid w:val="00543794"/>
    <w:rsid w:val="00547DC2"/>
    <w:rsid w:val="005567E0"/>
    <w:rsid w:val="00565633"/>
    <w:rsid w:val="00570858"/>
    <w:rsid w:val="00570BF8"/>
    <w:rsid w:val="0057111F"/>
    <w:rsid w:val="00580A97"/>
    <w:rsid w:val="005813EE"/>
    <w:rsid w:val="00582896"/>
    <w:rsid w:val="00587A97"/>
    <w:rsid w:val="00591C13"/>
    <w:rsid w:val="005A5955"/>
    <w:rsid w:val="005C13AA"/>
    <w:rsid w:val="005C2AEE"/>
    <w:rsid w:val="005C55BE"/>
    <w:rsid w:val="005C70D9"/>
    <w:rsid w:val="005D13A6"/>
    <w:rsid w:val="005D7747"/>
    <w:rsid w:val="005E1614"/>
    <w:rsid w:val="005E34D7"/>
    <w:rsid w:val="005F09A0"/>
    <w:rsid w:val="005F2C7D"/>
    <w:rsid w:val="005F3C34"/>
    <w:rsid w:val="0060020A"/>
    <w:rsid w:val="00603065"/>
    <w:rsid w:val="00603608"/>
    <w:rsid w:val="00610B4D"/>
    <w:rsid w:val="00625D2C"/>
    <w:rsid w:val="00627C1A"/>
    <w:rsid w:val="006315CC"/>
    <w:rsid w:val="006457BD"/>
    <w:rsid w:val="00651499"/>
    <w:rsid w:val="00660041"/>
    <w:rsid w:val="00662839"/>
    <w:rsid w:val="006666E5"/>
    <w:rsid w:val="00673CCA"/>
    <w:rsid w:val="00683B41"/>
    <w:rsid w:val="006875F7"/>
    <w:rsid w:val="006C5741"/>
    <w:rsid w:val="006D06DC"/>
    <w:rsid w:val="006D2A36"/>
    <w:rsid w:val="006D4484"/>
    <w:rsid w:val="006D568E"/>
    <w:rsid w:val="006D6F9D"/>
    <w:rsid w:val="006F0DB1"/>
    <w:rsid w:val="006F14BD"/>
    <w:rsid w:val="006F3DC8"/>
    <w:rsid w:val="006F52AA"/>
    <w:rsid w:val="007057A6"/>
    <w:rsid w:val="00706392"/>
    <w:rsid w:val="00710438"/>
    <w:rsid w:val="00712C59"/>
    <w:rsid w:val="007261A7"/>
    <w:rsid w:val="0073578F"/>
    <w:rsid w:val="007401B6"/>
    <w:rsid w:val="00741DA3"/>
    <w:rsid w:val="00741E89"/>
    <w:rsid w:val="0074698A"/>
    <w:rsid w:val="00751770"/>
    <w:rsid w:val="00751C3D"/>
    <w:rsid w:val="00760DE2"/>
    <w:rsid w:val="007613CA"/>
    <w:rsid w:val="0076381A"/>
    <w:rsid w:val="00763A3C"/>
    <w:rsid w:val="007640EC"/>
    <w:rsid w:val="00772778"/>
    <w:rsid w:val="0077741A"/>
    <w:rsid w:val="00787127"/>
    <w:rsid w:val="0079365A"/>
    <w:rsid w:val="007A6245"/>
    <w:rsid w:val="007C4B6B"/>
    <w:rsid w:val="007D3C8D"/>
    <w:rsid w:val="007D51B0"/>
    <w:rsid w:val="007E0462"/>
    <w:rsid w:val="007E11C9"/>
    <w:rsid w:val="007E34CC"/>
    <w:rsid w:val="007E3F93"/>
    <w:rsid w:val="007E444D"/>
    <w:rsid w:val="007F24F0"/>
    <w:rsid w:val="00803F6F"/>
    <w:rsid w:val="008045B4"/>
    <w:rsid w:val="008165D2"/>
    <w:rsid w:val="008370D9"/>
    <w:rsid w:val="00841BD3"/>
    <w:rsid w:val="008420DB"/>
    <w:rsid w:val="00845F36"/>
    <w:rsid w:val="008507F6"/>
    <w:rsid w:val="00854D65"/>
    <w:rsid w:val="00854EAA"/>
    <w:rsid w:val="00872C44"/>
    <w:rsid w:val="008869F3"/>
    <w:rsid w:val="0089262B"/>
    <w:rsid w:val="008B2E14"/>
    <w:rsid w:val="008B5625"/>
    <w:rsid w:val="008B5BEC"/>
    <w:rsid w:val="008E0108"/>
    <w:rsid w:val="008F1D12"/>
    <w:rsid w:val="00902A52"/>
    <w:rsid w:val="009072B9"/>
    <w:rsid w:val="00912CD4"/>
    <w:rsid w:val="00925497"/>
    <w:rsid w:val="00927254"/>
    <w:rsid w:val="009302E2"/>
    <w:rsid w:val="00931137"/>
    <w:rsid w:val="0093322C"/>
    <w:rsid w:val="00934ACD"/>
    <w:rsid w:val="009448D6"/>
    <w:rsid w:val="00950C0C"/>
    <w:rsid w:val="00951265"/>
    <w:rsid w:val="00953C82"/>
    <w:rsid w:val="00956E2E"/>
    <w:rsid w:val="009645F2"/>
    <w:rsid w:val="009666A4"/>
    <w:rsid w:val="0097663E"/>
    <w:rsid w:val="00984CD2"/>
    <w:rsid w:val="009909C2"/>
    <w:rsid w:val="00991B48"/>
    <w:rsid w:val="009B622F"/>
    <w:rsid w:val="009C78B2"/>
    <w:rsid w:val="009D18D2"/>
    <w:rsid w:val="009D5ECF"/>
    <w:rsid w:val="009F177A"/>
    <w:rsid w:val="00A13708"/>
    <w:rsid w:val="00A1459F"/>
    <w:rsid w:val="00A17958"/>
    <w:rsid w:val="00A216F6"/>
    <w:rsid w:val="00A220D3"/>
    <w:rsid w:val="00A31441"/>
    <w:rsid w:val="00A41584"/>
    <w:rsid w:val="00A504D1"/>
    <w:rsid w:val="00A57413"/>
    <w:rsid w:val="00A57BF9"/>
    <w:rsid w:val="00A635A7"/>
    <w:rsid w:val="00A636B5"/>
    <w:rsid w:val="00A6556A"/>
    <w:rsid w:val="00A661C9"/>
    <w:rsid w:val="00A7258A"/>
    <w:rsid w:val="00A8356B"/>
    <w:rsid w:val="00A918B7"/>
    <w:rsid w:val="00A93500"/>
    <w:rsid w:val="00A96D33"/>
    <w:rsid w:val="00A97267"/>
    <w:rsid w:val="00AB01FC"/>
    <w:rsid w:val="00AB68FF"/>
    <w:rsid w:val="00AC25E4"/>
    <w:rsid w:val="00AC3B44"/>
    <w:rsid w:val="00AC3FC9"/>
    <w:rsid w:val="00AC4504"/>
    <w:rsid w:val="00AE12D1"/>
    <w:rsid w:val="00AE5642"/>
    <w:rsid w:val="00AF263F"/>
    <w:rsid w:val="00B07064"/>
    <w:rsid w:val="00B13A8D"/>
    <w:rsid w:val="00B16D8D"/>
    <w:rsid w:val="00B30FFE"/>
    <w:rsid w:val="00B33A01"/>
    <w:rsid w:val="00B50890"/>
    <w:rsid w:val="00B5605D"/>
    <w:rsid w:val="00B57EEB"/>
    <w:rsid w:val="00B612A8"/>
    <w:rsid w:val="00B73BD6"/>
    <w:rsid w:val="00B8177B"/>
    <w:rsid w:val="00B8792A"/>
    <w:rsid w:val="00B92472"/>
    <w:rsid w:val="00BA0D05"/>
    <w:rsid w:val="00BA4084"/>
    <w:rsid w:val="00BB1483"/>
    <w:rsid w:val="00BB26EB"/>
    <w:rsid w:val="00BB3D71"/>
    <w:rsid w:val="00BC0046"/>
    <w:rsid w:val="00BC7EB2"/>
    <w:rsid w:val="00BD669A"/>
    <w:rsid w:val="00BF2A02"/>
    <w:rsid w:val="00BF6B48"/>
    <w:rsid w:val="00C038ED"/>
    <w:rsid w:val="00C150EE"/>
    <w:rsid w:val="00C20C1D"/>
    <w:rsid w:val="00C2587E"/>
    <w:rsid w:val="00C30BA0"/>
    <w:rsid w:val="00C327FC"/>
    <w:rsid w:val="00C3323C"/>
    <w:rsid w:val="00C33551"/>
    <w:rsid w:val="00C41E02"/>
    <w:rsid w:val="00C45086"/>
    <w:rsid w:val="00C53DA9"/>
    <w:rsid w:val="00C54B77"/>
    <w:rsid w:val="00C60C2C"/>
    <w:rsid w:val="00C60C4A"/>
    <w:rsid w:val="00C618FE"/>
    <w:rsid w:val="00C646C6"/>
    <w:rsid w:val="00C76EDF"/>
    <w:rsid w:val="00C91CFE"/>
    <w:rsid w:val="00C92AE0"/>
    <w:rsid w:val="00C9486C"/>
    <w:rsid w:val="00C950E7"/>
    <w:rsid w:val="00CA5192"/>
    <w:rsid w:val="00CA5569"/>
    <w:rsid w:val="00CA6B4E"/>
    <w:rsid w:val="00CB3854"/>
    <w:rsid w:val="00CB696F"/>
    <w:rsid w:val="00CC1601"/>
    <w:rsid w:val="00CC60DC"/>
    <w:rsid w:val="00CC666A"/>
    <w:rsid w:val="00CC76F4"/>
    <w:rsid w:val="00CE60ED"/>
    <w:rsid w:val="00CE701D"/>
    <w:rsid w:val="00CE7C48"/>
    <w:rsid w:val="00CF108C"/>
    <w:rsid w:val="00D000DF"/>
    <w:rsid w:val="00D02F04"/>
    <w:rsid w:val="00D13981"/>
    <w:rsid w:val="00D15857"/>
    <w:rsid w:val="00D21410"/>
    <w:rsid w:val="00D2281D"/>
    <w:rsid w:val="00D2529C"/>
    <w:rsid w:val="00D35F46"/>
    <w:rsid w:val="00D40080"/>
    <w:rsid w:val="00D40D2F"/>
    <w:rsid w:val="00D62612"/>
    <w:rsid w:val="00D7121A"/>
    <w:rsid w:val="00D7581A"/>
    <w:rsid w:val="00D768DF"/>
    <w:rsid w:val="00D80F3A"/>
    <w:rsid w:val="00D945A1"/>
    <w:rsid w:val="00D96003"/>
    <w:rsid w:val="00DC061B"/>
    <w:rsid w:val="00DC5A26"/>
    <w:rsid w:val="00DC6F10"/>
    <w:rsid w:val="00DD6FF4"/>
    <w:rsid w:val="00DD7C2E"/>
    <w:rsid w:val="00DE5D13"/>
    <w:rsid w:val="00DF1518"/>
    <w:rsid w:val="00DF465A"/>
    <w:rsid w:val="00DF6F44"/>
    <w:rsid w:val="00E01245"/>
    <w:rsid w:val="00E12349"/>
    <w:rsid w:val="00E20E93"/>
    <w:rsid w:val="00E21F93"/>
    <w:rsid w:val="00E27CF1"/>
    <w:rsid w:val="00E454F6"/>
    <w:rsid w:val="00E47B00"/>
    <w:rsid w:val="00E50A71"/>
    <w:rsid w:val="00E50E17"/>
    <w:rsid w:val="00E51452"/>
    <w:rsid w:val="00E62F6E"/>
    <w:rsid w:val="00E636E2"/>
    <w:rsid w:val="00E83521"/>
    <w:rsid w:val="00E95356"/>
    <w:rsid w:val="00EA030E"/>
    <w:rsid w:val="00EA0DF5"/>
    <w:rsid w:val="00EA52DE"/>
    <w:rsid w:val="00EB3368"/>
    <w:rsid w:val="00EB402C"/>
    <w:rsid w:val="00EC35DC"/>
    <w:rsid w:val="00EE009D"/>
    <w:rsid w:val="00EE3365"/>
    <w:rsid w:val="00EE3B9C"/>
    <w:rsid w:val="00EF32EE"/>
    <w:rsid w:val="00F06BB1"/>
    <w:rsid w:val="00F14C41"/>
    <w:rsid w:val="00F15121"/>
    <w:rsid w:val="00F17E3C"/>
    <w:rsid w:val="00F27045"/>
    <w:rsid w:val="00F32FCA"/>
    <w:rsid w:val="00F37DBC"/>
    <w:rsid w:val="00F560A0"/>
    <w:rsid w:val="00F573E3"/>
    <w:rsid w:val="00F62E33"/>
    <w:rsid w:val="00F71138"/>
    <w:rsid w:val="00F76399"/>
    <w:rsid w:val="00F76C6E"/>
    <w:rsid w:val="00F836A8"/>
    <w:rsid w:val="00F959AC"/>
    <w:rsid w:val="00FA6EA4"/>
    <w:rsid w:val="00FB477B"/>
    <w:rsid w:val="00FB4F8F"/>
    <w:rsid w:val="00FC58DF"/>
    <w:rsid w:val="00FE3B96"/>
    <w:rsid w:val="00FE517A"/>
    <w:rsid w:val="00FE59C9"/>
    <w:rsid w:val="00FF1C3E"/>
    <w:rsid w:val="00FF4DDD"/>
    <w:rsid w:val="00FF61FB"/>
    <w:rsid w:val="00FF6D71"/>
    <w:rsid w:val="00FF6E87"/>
    <w:rsid w:val="00FF7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99"/>
    <w:lsdException w:name="toc 2" w:uiPriority="9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Body Text Indent 3" w:uiPriority="99"/>
    <w:lsdException w:name="Strong" w:qFormat="1"/>
    <w:lsdException w:name="Emphasis" w:qFormat="1"/>
    <w:lsdException w:name="Document Map"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5A26"/>
  </w:style>
  <w:style w:type="paragraph" w:styleId="10">
    <w:name w:val="heading 1"/>
    <w:basedOn w:val="a"/>
    <w:next w:val="a"/>
    <w:link w:val="11"/>
    <w:uiPriority w:val="99"/>
    <w:qFormat/>
    <w:rsid w:val="00DC5A26"/>
    <w:pPr>
      <w:keepNext/>
      <w:jc w:val="center"/>
      <w:outlineLvl w:val="0"/>
    </w:pPr>
    <w:rPr>
      <w:b/>
      <w:sz w:val="32"/>
      <w:lang w:val="x-none" w:eastAsia="x-none"/>
    </w:rPr>
  </w:style>
  <w:style w:type="paragraph" w:styleId="2">
    <w:name w:val="heading 2"/>
    <w:basedOn w:val="a"/>
    <w:next w:val="a"/>
    <w:link w:val="20"/>
    <w:uiPriority w:val="99"/>
    <w:qFormat/>
    <w:rsid w:val="00DC5A26"/>
    <w:pPr>
      <w:keepNext/>
      <w:spacing w:line="300" w:lineRule="exact"/>
      <w:jc w:val="center"/>
      <w:outlineLvl w:val="1"/>
    </w:pPr>
    <w:rPr>
      <w:b/>
      <w:sz w:val="30"/>
      <w:lang w:val="x-none" w:eastAsia="x-none"/>
    </w:rPr>
  </w:style>
  <w:style w:type="paragraph" w:styleId="3">
    <w:name w:val="heading 3"/>
    <w:basedOn w:val="a"/>
    <w:next w:val="a"/>
    <w:qFormat/>
    <w:rsid w:val="00DC5A26"/>
    <w:pPr>
      <w:keepNext/>
      <w:spacing w:line="300" w:lineRule="exact"/>
      <w:outlineLvl w:val="2"/>
    </w:pPr>
    <w:rPr>
      <w:b/>
      <w:sz w:val="30"/>
    </w:rPr>
  </w:style>
  <w:style w:type="paragraph" w:styleId="4">
    <w:name w:val="heading 4"/>
    <w:basedOn w:val="a"/>
    <w:next w:val="a"/>
    <w:qFormat/>
    <w:rsid w:val="00DC5A26"/>
    <w:pPr>
      <w:keepNext/>
      <w:ind w:right="-341"/>
      <w:jc w:val="center"/>
      <w:outlineLvl w:val="3"/>
    </w:pPr>
    <w:rPr>
      <w:bCs/>
      <w:sz w:val="28"/>
    </w:rPr>
  </w:style>
  <w:style w:type="paragraph" w:styleId="5">
    <w:name w:val="heading 5"/>
    <w:basedOn w:val="a"/>
    <w:next w:val="a"/>
    <w:qFormat/>
    <w:rsid w:val="00DC5A26"/>
    <w:pPr>
      <w:keepNext/>
      <w:spacing w:line="300" w:lineRule="exact"/>
      <w:jc w:val="center"/>
      <w:outlineLvl w:val="4"/>
    </w:pPr>
    <w:rPr>
      <w:bCs/>
      <w:sz w:val="28"/>
    </w:rPr>
  </w:style>
  <w:style w:type="paragraph" w:styleId="6">
    <w:name w:val="heading 6"/>
    <w:basedOn w:val="a"/>
    <w:next w:val="a"/>
    <w:qFormat/>
    <w:rsid w:val="00DC5A26"/>
    <w:pPr>
      <w:keepNext/>
      <w:spacing w:line="300" w:lineRule="exact"/>
      <w:jc w:val="center"/>
      <w:outlineLvl w:val="5"/>
    </w:pPr>
    <w:rPr>
      <w:b/>
      <w:sz w:val="28"/>
      <w:lang w:val="be-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C5A26"/>
    <w:rPr>
      <w:sz w:val="30"/>
      <w:szCs w:val="30"/>
      <w:lang w:val="x-none" w:eastAsia="x-none"/>
    </w:rPr>
  </w:style>
  <w:style w:type="paragraph" w:styleId="a5">
    <w:name w:val="Balloon Text"/>
    <w:basedOn w:val="a"/>
    <w:link w:val="a6"/>
    <w:uiPriority w:val="99"/>
    <w:semiHidden/>
    <w:rsid w:val="00171052"/>
    <w:rPr>
      <w:rFonts w:ascii="Tahoma" w:hAnsi="Tahoma"/>
      <w:sz w:val="16"/>
      <w:szCs w:val="16"/>
      <w:lang w:val="x-none" w:eastAsia="x-none"/>
    </w:rPr>
  </w:style>
  <w:style w:type="numbering" w:customStyle="1" w:styleId="12">
    <w:name w:val="Нет списка1"/>
    <w:next w:val="a2"/>
    <w:uiPriority w:val="99"/>
    <w:semiHidden/>
    <w:unhideWhenUsed/>
    <w:rsid w:val="00120307"/>
  </w:style>
  <w:style w:type="character" w:customStyle="1" w:styleId="11">
    <w:name w:val="Заголовок 1 Знак"/>
    <w:link w:val="10"/>
    <w:uiPriority w:val="99"/>
    <w:locked/>
    <w:rsid w:val="00120307"/>
    <w:rPr>
      <w:b/>
      <w:sz w:val="32"/>
    </w:rPr>
  </w:style>
  <w:style w:type="character" w:customStyle="1" w:styleId="20">
    <w:name w:val="Заголовок 2 Знак"/>
    <w:link w:val="2"/>
    <w:uiPriority w:val="99"/>
    <w:locked/>
    <w:rsid w:val="00120307"/>
    <w:rPr>
      <w:b/>
      <w:sz w:val="30"/>
    </w:rPr>
  </w:style>
  <w:style w:type="character" w:customStyle="1" w:styleId="a6">
    <w:name w:val="Текст выноски Знак"/>
    <w:link w:val="a5"/>
    <w:uiPriority w:val="99"/>
    <w:semiHidden/>
    <w:locked/>
    <w:rsid w:val="00120307"/>
    <w:rPr>
      <w:rFonts w:ascii="Tahoma" w:hAnsi="Tahoma" w:cs="Tahoma"/>
      <w:sz w:val="16"/>
      <w:szCs w:val="16"/>
    </w:rPr>
  </w:style>
  <w:style w:type="paragraph" w:customStyle="1" w:styleId="ConsPlusNormal">
    <w:name w:val="ConsPlusNormal"/>
    <w:rsid w:val="00120307"/>
    <w:pPr>
      <w:widowControl w:val="0"/>
      <w:autoSpaceDE w:val="0"/>
      <w:autoSpaceDN w:val="0"/>
      <w:adjustRightInd w:val="0"/>
      <w:ind w:left="142" w:firstLine="720"/>
      <w:jc w:val="both"/>
    </w:pPr>
    <w:rPr>
      <w:rFonts w:ascii="Arial" w:hAnsi="Arial" w:cs="Arial"/>
    </w:rPr>
  </w:style>
  <w:style w:type="paragraph" w:styleId="13">
    <w:name w:val="toc 1"/>
    <w:basedOn w:val="a"/>
    <w:next w:val="a"/>
    <w:autoRedefine/>
    <w:uiPriority w:val="99"/>
    <w:rsid w:val="00120307"/>
    <w:pPr>
      <w:tabs>
        <w:tab w:val="left" w:pos="480"/>
        <w:tab w:val="right" w:leader="dot" w:pos="9628"/>
      </w:tabs>
      <w:ind w:left="142" w:firstLine="709"/>
      <w:jc w:val="both"/>
    </w:pPr>
    <w:rPr>
      <w:noProof/>
      <w:sz w:val="30"/>
      <w:szCs w:val="30"/>
    </w:rPr>
  </w:style>
  <w:style w:type="paragraph" w:styleId="21">
    <w:name w:val="toc 2"/>
    <w:basedOn w:val="a"/>
    <w:next w:val="a"/>
    <w:autoRedefine/>
    <w:uiPriority w:val="99"/>
    <w:rsid w:val="00120307"/>
    <w:pPr>
      <w:ind w:left="240" w:firstLine="709"/>
      <w:jc w:val="both"/>
    </w:pPr>
    <w:rPr>
      <w:sz w:val="24"/>
      <w:szCs w:val="24"/>
    </w:rPr>
  </w:style>
  <w:style w:type="character" w:styleId="a7">
    <w:name w:val="Hyperlink"/>
    <w:rsid w:val="00120307"/>
    <w:rPr>
      <w:rFonts w:cs="Times New Roman"/>
      <w:color w:val="0000FF"/>
      <w:u w:val="single"/>
    </w:rPr>
  </w:style>
  <w:style w:type="paragraph" w:styleId="a8">
    <w:name w:val="header"/>
    <w:basedOn w:val="a"/>
    <w:link w:val="a9"/>
    <w:uiPriority w:val="99"/>
    <w:rsid w:val="00120307"/>
    <w:pPr>
      <w:tabs>
        <w:tab w:val="center" w:pos="4677"/>
        <w:tab w:val="right" w:pos="9355"/>
      </w:tabs>
      <w:ind w:left="142" w:firstLine="709"/>
      <w:jc w:val="both"/>
    </w:pPr>
    <w:rPr>
      <w:sz w:val="24"/>
      <w:szCs w:val="24"/>
      <w:lang w:val="x-none" w:eastAsia="x-none"/>
    </w:rPr>
  </w:style>
  <w:style w:type="character" w:customStyle="1" w:styleId="a9">
    <w:name w:val="Верхний колонтитул Знак"/>
    <w:link w:val="a8"/>
    <w:uiPriority w:val="99"/>
    <w:rsid w:val="00120307"/>
    <w:rPr>
      <w:sz w:val="24"/>
      <w:szCs w:val="24"/>
    </w:rPr>
  </w:style>
  <w:style w:type="character" w:styleId="aa">
    <w:name w:val="page number"/>
    <w:uiPriority w:val="99"/>
    <w:rsid w:val="00120307"/>
    <w:rPr>
      <w:rFonts w:cs="Times New Roman"/>
    </w:rPr>
  </w:style>
  <w:style w:type="character" w:styleId="ab">
    <w:name w:val="annotation reference"/>
    <w:uiPriority w:val="99"/>
    <w:rsid w:val="00120307"/>
    <w:rPr>
      <w:rFonts w:cs="Times New Roman"/>
      <w:sz w:val="16"/>
      <w:szCs w:val="16"/>
    </w:rPr>
  </w:style>
  <w:style w:type="paragraph" w:styleId="ac">
    <w:name w:val="annotation text"/>
    <w:basedOn w:val="a"/>
    <w:link w:val="ad"/>
    <w:uiPriority w:val="99"/>
    <w:rsid w:val="00120307"/>
    <w:pPr>
      <w:ind w:left="142" w:firstLine="709"/>
      <w:jc w:val="both"/>
    </w:pPr>
  </w:style>
  <w:style w:type="character" w:customStyle="1" w:styleId="ad">
    <w:name w:val="Текст примечания Знак"/>
    <w:basedOn w:val="a0"/>
    <w:link w:val="ac"/>
    <w:uiPriority w:val="99"/>
    <w:rsid w:val="00120307"/>
  </w:style>
  <w:style w:type="paragraph" w:styleId="ae">
    <w:name w:val="annotation subject"/>
    <w:basedOn w:val="ac"/>
    <w:next w:val="ac"/>
    <w:link w:val="af"/>
    <w:uiPriority w:val="99"/>
    <w:rsid w:val="00120307"/>
    <w:rPr>
      <w:b/>
      <w:bCs/>
      <w:lang w:val="x-none" w:eastAsia="x-none"/>
    </w:rPr>
  </w:style>
  <w:style w:type="character" w:customStyle="1" w:styleId="af">
    <w:name w:val="Тема примечания Знак"/>
    <w:link w:val="ae"/>
    <w:uiPriority w:val="99"/>
    <w:rsid w:val="00120307"/>
    <w:rPr>
      <w:b/>
      <w:bCs/>
    </w:rPr>
  </w:style>
  <w:style w:type="table" w:styleId="af0">
    <w:name w:val="Table Grid"/>
    <w:basedOn w:val="a1"/>
    <w:uiPriority w:val="59"/>
    <w:rsid w:val="001203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Revision"/>
    <w:hidden/>
    <w:uiPriority w:val="99"/>
    <w:semiHidden/>
    <w:rsid w:val="00120307"/>
    <w:pPr>
      <w:ind w:left="142" w:firstLine="709"/>
      <w:jc w:val="both"/>
    </w:pPr>
    <w:rPr>
      <w:sz w:val="24"/>
      <w:szCs w:val="24"/>
    </w:rPr>
  </w:style>
  <w:style w:type="paragraph" w:styleId="af2">
    <w:name w:val="List Paragraph"/>
    <w:basedOn w:val="a"/>
    <w:uiPriority w:val="34"/>
    <w:qFormat/>
    <w:rsid w:val="00120307"/>
    <w:pPr>
      <w:ind w:left="720" w:firstLine="709"/>
      <w:contextualSpacing/>
      <w:jc w:val="both"/>
    </w:pPr>
    <w:rPr>
      <w:sz w:val="24"/>
      <w:szCs w:val="24"/>
    </w:rPr>
  </w:style>
  <w:style w:type="character" w:customStyle="1" w:styleId="a4">
    <w:name w:val="Основной текст Знак"/>
    <w:link w:val="a3"/>
    <w:rsid w:val="00120307"/>
    <w:rPr>
      <w:sz w:val="30"/>
      <w:szCs w:val="30"/>
    </w:rPr>
  </w:style>
  <w:style w:type="paragraph" w:styleId="af3">
    <w:name w:val="footer"/>
    <w:basedOn w:val="a"/>
    <w:link w:val="af4"/>
    <w:uiPriority w:val="99"/>
    <w:unhideWhenUsed/>
    <w:rsid w:val="00120307"/>
    <w:pPr>
      <w:tabs>
        <w:tab w:val="center" w:pos="4677"/>
        <w:tab w:val="right" w:pos="9355"/>
      </w:tabs>
      <w:ind w:left="142" w:firstLine="709"/>
      <w:jc w:val="both"/>
    </w:pPr>
    <w:rPr>
      <w:sz w:val="24"/>
      <w:szCs w:val="24"/>
      <w:lang w:val="x-none" w:eastAsia="x-none"/>
    </w:rPr>
  </w:style>
  <w:style w:type="character" w:customStyle="1" w:styleId="af4">
    <w:name w:val="Нижний колонтитул Знак"/>
    <w:link w:val="af3"/>
    <w:uiPriority w:val="99"/>
    <w:rsid w:val="00120307"/>
    <w:rPr>
      <w:sz w:val="24"/>
      <w:szCs w:val="24"/>
    </w:rPr>
  </w:style>
  <w:style w:type="paragraph" w:customStyle="1" w:styleId="af5">
    <w:name w:val="Стиль Знак"/>
    <w:basedOn w:val="a"/>
    <w:autoRedefine/>
    <w:rsid w:val="00120307"/>
    <w:pPr>
      <w:autoSpaceDE w:val="0"/>
      <w:autoSpaceDN w:val="0"/>
      <w:adjustRightInd w:val="0"/>
    </w:pPr>
    <w:rPr>
      <w:rFonts w:ascii="Arial" w:hAnsi="Arial" w:cs="Arial"/>
      <w:lang w:val="en-ZA" w:eastAsia="en-ZA"/>
    </w:rPr>
  </w:style>
  <w:style w:type="paragraph" w:customStyle="1" w:styleId="af6">
    <w:name w:val="Знак Знак Знак Знак Знак Знак Знак Знак Знак Знак Знак Знак Знак Знак"/>
    <w:basedOn w:val="a"/>
    <w:rsid w:val="00120307"/>
    <w:rPr>
      <w:rFonts w:ascii="Verdana" w:hAnsi="Verdana" w:cs="Verdana"/>
      <w:lang w:val="en-US" w:eastAsia="en-US"/>
    </w:rPr>
  </w:style>
  <w:style w:type="paragraph" w:customStyle="1" w:styleId="ConsPlusTitle">
    <w:name w:val="ConsPlusTitle"/>
    <w:rsid w:val="00120307"/>
    <w:pPr>
      <w:widowControl w:val="0"/>
      <w:autoSpaceDE w:val="0"/>
      <w:autoSpaceDN w:val="0"/>
      <w:adjustRightInd w:val="0"/>
    </w:pPr>
    <w:rPr>
      <w:b/>
      <w:bCs/>
      <w:sz w:val="26"/>
      <w:szCs w:val="26"/>
    </w:rPr>
  </w:style>
  <w:style w:type="paragraph" w:styleId="af7">
    <w:name w:val="Body Text Indent"/>
    <w:basedOn w:val="a"/>
    <w:link w:val="af8"/>
    <w:rsid w:val="00120307"/>
    <w:pPr>
      <w:spacing w:after="120"/>
      <w:ind w:left="283" w:firstLine="709"/>
      <w:jc w:val="both"/>
    </w:pPr>
    <w:rPr>
      <w:sz w:val="24"/>
      <w:szCs w:val="24"/>
      <w:lang w:val="x-none" w:eastAsia="x-none"/>
    </w:rPr>
  </w:style>
  <w:style w:type="character" w:customStyle="1" w:styleId="af8">
    <w:name w:val="Основной текст с отступом Знак"/>
    <w:link w:val="af7"/>
    <w:rsid w:val="00120307"/>
    <w:rPr>
      <w:sz w:val="24"/>
      <w:szCs w:val="24"/>
    </w:rPr>
  </w:style>
  <w:style w:type="paragraph" w:customStyle="1" w:styleId="point">
    <w:name w:val="point"/>
    <w:basedOn w:val="a"/>
    <w:rsid w:val="00120307"/>
    <w:pPr>
      <w:ind w:firstLine="567"/>
      <w:jc w:val="both"/>
    </w:pPr>
    <w:rPr>
      <w:sz w:val="24"/>
      <w:szCs w:val="24"/>
    </w:rPr>
  </w:style>
  <w:style w:type="paragraph" w:styleId="af9">
    <w:name w:val="No Spacing"/>
    <w:qFormat/>
    <w:rsid w:val="00120307"/>
    <w:rPr>
      <w:sz w:val="24"/>
      <w:szCs w:val="24"/>
    </w:rPr>
  </w:style>
  <w:style w:type="paragraph" w:customStyle="1" w:styleId="-">
    <w:name w:val="Ст-обозначен"/>
    <w:basedOn w:val="a"/>
    <w:rsid w:val="00120307"/>
    <w:pPr>
      <w:jc w:val="right"/>
    </w:pPr>
    <w:rPr>
      <w:rFonts w:ascii="Arial" w:hAnsi="Arial" w:cs="Arial"/>
      <w:b/>
      <w:bCs/>
      <w:caps/>
      <w:spacing w:val="-20"/>
      <w:sz w:val="36"/>
      <w:szCs w:val="36"/>
    </w:rPr>
  </w:style>
  <w:style w:type="paragraph" w:styleId="30">
    <w:name w:val="Body Text Indent 3"/>
    <w:basedOn w:val="a"/>
    <w:link w:val="31"/>
    <w:uiPriority w:val="99"/>
    <w:unhideWhenUsed/>
    <w:rsid w:val="00120307"/>
    <w:pPr>
      <w:spacing w:after="120"/>
      <w:ind w:left="283" w:firstLine="709"/>
      <w:jc w:val="both"/>
    </w:pPr>
    <w:rPr>
      <w:sz w:val="16"/>
      <w:szCs w:val="16"/>
      <w:lang w:val="x-none" w:eastAsia="x-none"/>
    </w:rPr>
  </w:style>
  <w:style w:type="character" w:customStyle="1" w:styleId="31">
    <w:name w:val="Основной текст с отступом 3 Знак"/>
    <w:link w:val="30"/>
    <w:uiPriority w:val="99"/>
    <w:rsid w:val="00120307"/>
    <w:rPr>
      <w:sz w:val="16"/>
      <w:szCs w:val="16"/>
    </w:rPr>
  </w:style>
  <w:style w:type="paragraph" w:styleId="afa">
    <w:name w:val="Document Map"/>
    <w:basedOn w:val="a"/>
    <w:link w:val="afb"/>
    <w:uiPriority w:val="99"/>
    <w:unhideWhenUsed/>
    <w:rsid w:val="00120307"/>
    <w:pPr>
      <w:ind w:left="142" w:firstLine="709"/>
      <w:jc w:val="both"/>
    </w:pPr>
    <w:rPr>
      <w:rFonts w:ascii="Tahoma" w:hAnsi="Tahoma"/>
      <w:sz w:val="16"/>
      <w:szCs w:val="16"/>
      <w:lang w:val="x-none" w:eastAsia="x-none"/>
    </w:rPr>
  </w:style>
  <w:style w:type="character" w:customStyle="1" w:styleId="afb">
    <w:name w:val="Схема документа Знак"/>
    <w:link w:val="afa"/>
    <w:uiPriority w:val="99"/>
    <w:rsid w:val="00120307"/>
    <w:rPr>
      <w:rFonts w:ascii="Tahoma" w:hAnsi="Tahoma" w:cs="Tahoma"/>
      <w:sz w:val="16"/>
      <w:szCs w:val="16"/>
    </w:rPr>
  </w:style>
  <w:style w:type="numbering" w:customStyle="1" w:styleId="110">
    <w:name w:val="Нет списка11"/>
    <w:next w:val="a2"/>
    <w:semiHidden/>
    <w:rsid w:val="00120307"/>
  </w:style>
  <w:style w:type="paragraph" w:customStyle="1" w:styleId="14">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autoRedefine/>
    <w:rsid w:val="00120307"/>
    <w:pPr>
      <w:spacing w:after="160" w:line="240" w:lineRule="exact"/>
    </w:pPr>
    <w:rPr>
      <w:sz w:val="28"/>
      <w:lang w:val="en-US" w:eastAsia="en-US"/>
    </w:rPr>
  </w:style>
  <w:style w:type="paragraph" w:customStyle="1" w:styleId="9">
    <w:name w:val="Стиль9"/>
    <w:basedOn w:val="a"/>
    <w:rsid w:val="00120307"/>
    <w:pPr>
      <w:numPr>
        <w:numId w:val="3"/>
      </w:numPr>
      <w:tabs>
        <w:tab w:val="left" w:pos="1843"/>
      </w:tabs>
      <w:ind w:left="1843" w:hanging="142"/>
      <w:jc w:val="both"/>
    </w:pPr>
    <w:rPr>
      <w:rFonts w:ascii="Arial" w:hAnsi="Arial" w:cs="Arial"/>
      <w:spacing w:val="-3"/>
      <w:sz w:val="18"/>
      <w:szCs w:val="18"/>
    </w:rPr>
  </w:style>
  <w:style w:type="paragraph" w:customStyle="1" w:styleId="1">
    <w:name w:val="Стиль1"/>
    <w:basedOn w:val="a"/>
    <w:rsid w:val="00120307"/>
    <w:pPr>
      <w:numPr>
        <w:numId w:val="4"/>
      </w:numPr>
      <w:spacing w:after="60"/>
      <w:jc w:val="both"/>
    </w:pPr>
    <w:rPr>
      <w:sz w:val="24"/>
      <w:szCs w:val="24"/>
    </w:rPr>
  </w:style>
  <w:style w:type="paragraph" w:customStyle="1" w:styleId="1Arial104">
    <w:name w:val="Стиль1 + Arial 10 пт4"/>
    <w:basedOn w:val="1"/>
    <w:link w:val="1Arial1040"/>
    <w:rsid w:val="00120307"/>
    <w:pPr>
      <w:ind w:left="1724" w:hanging="284"/>
    </w:pPr>
    <w:rPr>
      <w:rFonts w:ascii="Arial" w:hAnsi="Arial"/>
      <w:sz w:val="20"/>
      <w:szCs w:val="20"/>
      <w:lang w:val="x-none" w:eastAsia="x-none"/>
    </w:rPr>
  </w:style>
  <w:style w:type="character" w:customStyle="1" w:styleId="1Arial1040">
    <w:name w:val="Стиль1 + Arial 10 пт4 Знак Знак"/>
    <w:link w:val="1Arial104"/>
    <w:locked/>
    <w:rsid w:val="00120307"/>
    <w:rPr>
      <w:rFonts w:ascii="Arial" w:hAnsi="Arial"/>
    </w:rPr>
  </w:style>
  <w:style w:type="paragraph" w:customStyle="1" w:styleId="ConsPlusCell">
    <w:name w:val="ConsPlusCell"/>
    <w:uiPriority w:val="99"/>
    <w:rsid w:val="00120307"/>
    <w:pPr>
      <w:autoSpaceDE w:val="0"/>
      <w:autoSpaceDN w:val="0"/>
      <w:adjustRightInd w:val="0"/>
    </w:pPr>
    <w:rPr>
      <w:rFonts w:ascii="Courier New" w:hAnsi="Courier New" w:cs="Courier New"/>
    </w:rPr>
  </w:style>
  <w:style w:type="paragraph" w:customStyle="1" w:styleId="ConsPlusNonformat">
    <w:name w:val="ConsPlusNonformat"/>
    <w:uiPriority w:val="99"/>
    <w:rsid w:val="00120307"/>
    <w:pPr>
      <w:autoSpaceDE w:val="0"/>
      <w:autoSpaceDN w:val="0"/>
      <w:adjustRightInd w:val="0"/>
    </w:pPr>
    <w:rPr>
      <w:rFonts w:ascii="Courier New" w:hAnsi="Courier New" w:cs="Courier New"/>
    </w:rPr>
  </w:style>
  <w:style w:type="paragraph" w:styleId="afc">
    <w:name w:val="footnote text"/>
    <w:basedOn w:val="a"/>
    <w:link w:val="afd"/>
    <w:uiPriority w:val="99"/>
    <w:rsid w:val="004A2445"/>
  </w:style>
  <w:style w:type="character" w:customStyle="1" w:styleId="afd">
    <w:name w:val="Текст сноски Знак"/>
    <w:basedOn w:val="a0"/>
    <w:link w:val="afc"/>
    <w:uiPriority w:val="99"/>
    <w:rsid w:val="004A2445"/>
  </w:style>
  <w:style w:type="character" w:styleId="afe">
    <w:name w:val="footnote reference"/>
    <w:rsid w:val="004A2445"/>
    <w:rPr>
      <w:vertAlign w:val="superscript"/>
    </w:rPr>
  </w:style>
  <w:style w:type="paragraph" w:styleId="aff">
    <w:name w:val="endnote text"/>
    <w:basedOn w:val="a"/>
    <w:link w:val="aff0"/>
    <w:rsid w:val="00F76399"/>
  </w:style>
  <w:style w:type="character" w:customStyle="1" w:styleId="aff0">
    <w:name w:val="Текст концевой сноски Знак"/>
    <w:basedOn w:val="a0"/>
    <w:link w:val="aff"/>
    <w:rsid w:val="00F76399"/>
  </w:style>
  <w:style w:type="character" w:styleId="aff1">
    <w:name w:val="endnote reference"/>
    <w:rsid w:val="00F76399"/>
    <w:rPr>
      <w:vertAlign w:val="superscript"/>
    </w:rPr>
  </w:style>
  <w:style w:type="paragraph" w:styleId="22">
    <w:name w:val="Body Text Indent 2"/>
    <w:basedOn w:val="a"/>
    <w:link w:val="23"/>
    <w:rsid w:val="00C150EE"/>
    <w:pPr>
      <w:spacing w:after="120" w:line="480" w:lineRule="auto"/>
      <w:ind w:left="283"/>
    </w:pPr>
  </w:style>
  <w:style w:type="character" w:customStyle="1" w:styleId="23">
    <w:name w:val="Основной текст с отступом 2 Знак"/>
    <w:basedOn w:val="a0"/>
    <w:link w:val="22"/>
    <w:rsid w:val="00C150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99"/>
    <w:lsdException w:name="toc 2" w:uiPriority="9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Body Text Indent 3" w:uiPriority="99"/>
    <w:lsdException w:name="Strong" w:qFormat="1"/>
    <w:lsdException w:name="Emphasis" w:qFormat="1"/>
    <w:lsdException w:name="Document Map" w:uiPriority="99"/>
    <w:lsdException w:name="annotation subjec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5A26"/>
  </w:style>
  <w:style w:type="paragraph" w:styleId="10">
    <w:name w:val="heading 1"/>
    <w:basedOn w:val="a"/>
    <w:next w:val="a"/>
    <w:link w:val="11"/>
    <w:uiPriority w:val="99"/>
    <w:qFormat/>
    <w:rsid w:val="00DC5A26"/>
    <w:pPr>
      <w:keepNext/>
      <w:jc w:val="center"/>
      <w:outlineLvl w:val="0"/>
    </w:pPr>
    <w:rPr>
      <w:b/>
      <w:sz w:val="32"/>
      <w:lang w:val="x-none" w:eastAsia="x-none"/>
    </w:rPr>
  </w:style>
  <w:style w:type="paragraph" w:styleId="2">
    <w:name w:val="heading 2"/>
    <w:basedOn w:val="a"/>
    <w:next w:val="a"/>
    <w:link w:val="20"/>
    <w:uiPriority w:val="99"/>
    <w:qFormat/>
    <w:rsid w:val="00DC5A26"/>
    <w:pPr>
      <w:keepNext/>
      <w:spacing w:line="300" w:lineRule="exact"/>
      <w:jc w:val="center"/>
      <w:outlineLvl w:val="1"/>
    </w:pPr>
    <w:rPr>
      <w:b/>
      <w:sz w:val="30"/>
      <w:lang w:val="x-none" w:eastAsia="x-none"/>
    </w:rPr>
  </w:style>
  <w:style w:type="paragraph" w:styleId="3">
    <w:name w:val="heading 3"/>
    <w:basedOn w:val="a"/>
    <w:next w:val="a"/>
    <w:qFormat/>
    <w:rsid w:val="00DC5A26"/>
    <w:pPr>
      <w:keepNext/>
      <w:spacing w:line="300" w:lineRule="exact"/>
      <w:outlineLvl w:val="2"/>
    </w:pPr>
    <w:rPr>
      <w:b/>
      <w:sz w:val="30"/>
    </w:rPr>
  </w:style>
  <w:style w:type="paragraph" w:styleId="4">
    <w:name w:val="heading 4"/>
    <w:basedOn w:val="a"/>
    <w:next w:val="a"/>
    <w:qFormat/>
    <w:rsid w:val="00DC5A26"/>
    <w:pPr>
      <w:keepNext/>
      <w:ind w:right="-341"/>
      <w:jc w:val="center"/>
      <w:outlineLvl w:val="3"/>
    </w:pPr>
    <w:rPr>
      <w:bCs/>
      <w:sz w:val="28"/>
    </w:rPr>
  </w:style>
  <w:style w:type="paragraph" w:styleId="5">
    <w:name w:val="heading 5"/>
    <w:basedOn w:val="a"/>
    <w:next w:val="a"/>
    <w:qFormat/>
    <w:rsid w:val="00DC5A26"/>
    <w:pPr>
      <w:keepNext/>
      <w:spacing w:line="300" w:lineRule="exact"/>
      <w:jc w:val="center"/>
      <w:outlineLvl w:val="4"/>
    </w:pPr>
    <w:rPr>
      <w:bCs/>
      <w:sz w:val="28"/>
    </w:rPr>
  </w:style>
  <w:style w:type="paragraph" w:styleId="6">
    <w:name w:val="heading 6"/>
    <w:basedOn w:val="a"/>
    <w:next w:val="a"/>
    <w:qFormat/>
    <w:rsid w:val="00DC5A26"/>
    <w:pPr>
      <w:keepNext/>
      <w:spacing w:line="300" w:lineRule="exact"/>
      <w:jc w:val="center"/>
      <w:outlineLvl w:val="5"/>
    </w:pPr>
    <w:rPr>
      <w:b/>
      <w:sz w:val="28"/>
      <w:lang w:val="be-B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C5A26"/>
    <w:rPr>
      <w:sz w:val="30"/>
      <w:szCs w:val="30"/>
      <w:lang w:val="x-none" w:eastAsia="x-none"/>
    </w:rPr>
  </w:style>
  <w:style w:type="paragraph" w:styleId="a5">
    <w:name w:val="Balloon Text"/>
    <w:basedOn w:val="a"/>
    <w:link w:val="a6"/>
    <w:uiPriority w:val="99"/>
    <w:semiHidden/>
    <w:rsid w:val="00171052"/>
    <w:rPr>
      <w:rFonts w:ascii="Tahoma" w:hAnsi="Tahoma"/>
      <w:sz w:val="16"/>
      <w:szCs w:val="16"/>
      <w:lang w:val="x-none" w:eastAsia="x-none"/>
    </w:rPr>
  </w:style>
  <w:style w:type="numbering" w:customStyle="1" w:styleId="12">
    <w:name w:val="Нет списка1"/>
    <w:next w:val="a2"/>
    <w:uiPriority w:val="99"/>
    <w:semiHidden/>
    <w:unhideWhenUsed/>
    <w:rsid w:val="00120307"/>
  </w:style>
  <w:style w:type="character" w:customStyle="1" w:styleId="11">
    <w:name w:val="Заголовок 1 Знак"/>
    <w:link w:val="10"/>
    <w:uiPriority w:val="99"/>
    <w:locked/>
    <w:rsid w:val="00120307"/>
    <w:rPr>
      <w:b/>
      <w:sz w:val="32"/>
    </w:rPr>
  </w:style>
  <w:style w:type="character" w:customStyle="1" w:styleId="20">
    <w:name w:val="Заголовок 2 Знак"/>
    <w:link w:val="2"/>
    <w:uiPriority w:val="99"/>
    <w:locked/>
    <w:rsid w:val="00120307"/>
    <w:rPr>
      <w:b/>
      <w:sz w:val="30"/>
    </w:rPr>
  </w:style>
  <w:style w:type="character" w:customStyle="1" w:styleId="a6">
    <w:name w:val="Текст выноски Знак"/>
    <w:link w:val="a5"/>
    <w:uiPriority w:val="99"/>
    <w:semiHidden/>
    <w:locked/>
    <w:rsid w:val="00120307"/>
    <w:rPr>
      <w:rFonts w:ascii="Tahoma" w:hAnsi="Tahoma" w:cs="Tahoma"/>
      <w:sz w:val="16"/>
      <w:szCs w:val="16"/>
    </w:rPr>
  </w:style>
  <w:style w:type="paragraph" w:customStyle="1" w:styleId="ConsPlusNormal">
    <w:name w:val="ConsPlusNormal"/>
    <w:rsid w:val="00120307"/>
    <w:pPr>
      <w:widowControl w:val="0"/>
      <w:autoSpaceDE w:val="0"/>
      <w:autoSpaceDN w:val="0"/>
      <w:adjustRightInd w:val="0"/>
      <w:ind w:left="142" w:firstLine="720"/>
      <w:jc w:val="both"/>
    </w:pPr>
    <w:rPr>
      <w:rFonts w:ascii="Arial" w:hAnsi="Arial" w:cs="Arial"/>
    </w:rPr>
  </w:style>
  <w:style w:type="paragraph" w:styleId="13">
    <w:name w:val="toc 1"/>
    <w:basedOn w:val="a"/>
    <w:next w:val="a"/>
    <w:autoRedefine/>
    <w:uiPriority w:val="99"/>
    <w:rsid w:val="00120307"/>
    <w:pPr>
      <w:tabs>
        <w:tab w:val="left" w:pos="480"/>
        <w:tab w:val="right" w:leader="dot" w:pos="9628"/>
      </w:tabs>
      <w:ind w:left="142" w:firstLine="709"/>
      <w:jc w:val="both"/>
    </w:pPr>
    <w:rPr>
      <w:noProof/>
      <w:sz w:val="30"/>
      <w:szCs w:val="30"/>
    </w:rPr>
  </w:style>
  <w:style w:type="paragraph" w:styleId="21">
    <w:name w:val="toc 2"/>
    <w:basedOn w:val="a"/>
    <w:next w:val="a"/>
    <w:autoRedefine/>
    <w:uiPriority w:val="99"/>
    <w:rsid w:val="00120307"/>
    <w:pPr>
      <w:ind w:left="240" w:firstLine="709"/>
      <w:jc w:val="both"/>
    </w:pPr>
    <w:rPr>
      <w:sz w:val="24"/>
      <w:szCs w:val="24"/>
    </w:rPr>
  </w:style>
  <w:style w:type="character" w:styleId="a7">
    <w:name w:val="Hyperlink"/>
    <w:rsid w:val="00120307"/>
    <w:rPr>
      <w:rFonts w:cs="Times New Roman"/>
      <w:color w:val="0000FF"/>
      <w:u w:val="single"/>
    </w:rPr>
  </w:style>
  <w:style w:type="paragraph" w:styleId="a8">
    <w:name w:val="header"/>
    <w:basedOn w:val="a"/>
    <w:link w:val="a9"/>
    <w:uiPriority w:val="99"/>
    <w:rsid w:val="00120307"/>
    <w:pPr>
      <w:tabs>
        <w:tab w:val="center" w:pos="4677"/>
        <w:tab w:val="right" w:pos="9355"/>
      </w:tabs>
      <w:ind w:left="142" w:firstLine="709"/>
      <w:jc w:val="both"/>
    </w:pPr>
    <w:rPr>
      <w:sz w:val="24"/>
      <w:szCs w:val="24"/>
      <w:lang w:val="x-none" w:eastAsia="x-none"/>
    </w:rPr>
  </w:style>
  <w:style w:type="character" w:customStyle="1" w:styleId="a9">
    <w:name w:val="Верхний колонтитул Знак"/>
    <w:link w:val="a8"/>
    <w:uiPriority w:val="99"/>
    <w:rsid w:val="00120307"/>
    <w:rPr>
      <w:sz w:val="24"/>
      <w:szCs w:val="24"/>
    </w:rPr>
  </w:style>
  <w:style w:type="character" w:styleId="aa">
    <w:name w:val="page number"/>
    <w:uiPriority w:val="99"/>
    <w:rsid w:val="00120307"/>
    <w:rPr>
      <w:rFonts w:cs="Times New Roman"/>
    </w:rPr>
  </w:style>
  <w:style w:type="character" w:styleId="ab">
    <w:name w:val="annotation reference"/>
    <w:uiPriority w:val="99"/>
    <w:rsid w:val="00120307"/>
    <w:rPr>
      <w:rFonts w:cs="Times New Roman"/>
      <w:sz w:val="16"/>
      <w:szCs w:val="16"/>
    </w:rPr>
  </w:style>
  <w:style w:type="paragraph" w:styleId="ac">
    <w:name w:val="annotation text"/>
    <w:basedOn w:val="a"/>
    <w:link w:val="ad"/>
    <w:uiPriority w:val="99"/>
    <w:rsid w:val="00120307"/>
    <w:pPr>
      <w:ind w:left="142" w:firstLine="709"/>
      <w:jc w:val="both"/>
    </w:pPr>
  </w:style>
  <w:style w:type="character" w:customStyle="1" w:styleId="ad">
    <w:name w:val="Текст примечания Знак"/>
    <w:basedOn w:val="a0"/>
    <w:link w:val="ac"/>
    <w:uiPriority w:val="99"/>
    <w:rsid w:val="00120307"/>
  </w:style>
  <w:style w:type="paragraph" w:styleId="ae">
    <w:name w:val="annotation subject"/>
    <w:basedOn w:val="ac"/>
    <w:next w:val="ac"/>
    <w:link w:val="af"/>
    <w:uiPriority w:val="99"/>
    <w:rsid w:val="00120307"/>
    <w:rPr>
      <w:b/>
      <w:bCs/>
      <w:lang w:val="x-none" w:eastAsia="x-none"/>
    </w:rPr>
  </w:style>
  <w:style w:type="character" w:customStyle="1" w:styleId="af">
    <w:name w:val="Тема примечания Знак"/>
    <w:link w:val="ae"/>
    <w:uiPriority w:val="99"/>
    <w:rsid w:val="00120307"/>
    <w:rPr>
      <w:b/>
      <w:bCs/>
    </w:rPr>
  </w:style>
  <w:style w:type="table" w:styleId="af0">
    <w:name w:val="Table Grid"/>
    <w:basedOn w:val="a1"/>
    <w:uiPriority w:val="59"/>
    <w:rsid w:val="001203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Revision"/>
    <w:hidden/>
    <w:uiPriority w:val="99"/>
    <w:semiHidden/>
    <w:rsid w:val="00120307"/>
    <w:pPr>
      <w:ind w:left="142" w:firstLine="709"/>
      <w:jc w:val="both"/>
    </w:pPr>
    <w:rPr>
      <w:sz w:val="24"/>
      <w:szCs w:val="24"/>
    </w:rPr>
  </w:style>
  <w:style w:type="paragraph" w:styleId="af2">
    <w:name w:val="List Paragraph"/>
    <w:basedOn w:val="a"/>
    <w:uiPriority w:val="34"/>
    <w:qFormat/>
    <w:rsid w:val="00120307"/>
    <w:pPr>
      <w:ind w:left="720" w:firstLine="709"/>
      <w:contextualSpacing/>
      <w:jc w:val="both"/>
    </w:pPr>
    <w:rPr>
      <w:sz w:val="24"/>
      <w:szCs w:val="24"/>
    </w:rPr>
  </w:style>
  <w:style w:type="character" w:customStyle="1" w:styleId="a4">
    <w:name w:val="Основной текст Знак"/>
    <w:link w:val="a3"/>
    <w:rsid w:val="00120307"/>
    <w:rPr>
      <w:sz w:val="30"/>
      <w:szCs w:val="30"/>
    </w:rPr>
  </w:style>
  <w:style w:type="paragraph" w:styleId="af3">
    <w:name w:val="footer"/>
    <w:basedOn w:val="a"/>
    <w:link w:val="af4"/>
    <w:uiPriority w:val="99"/>
    <w:unhideWhenUsed/>
    <w:rsid w:val="00120307"/>
    <w:pPr>
      <w:tabs>
        <w:tab w:val="center" w:pos="4677"/>
        <w:tab w:val="right" w:pos="9355"/>
      </w:tabs>
      <w:ind w:left="142" w:firstLine="709"/>
      <w:jc w:val="both"/>
    </w:pPr>
    <w:rPr>
      <w:sz w:val="24"/>
      <w:szCs w:val="24"/>
      <w:lang w:val="x-none" w:eastAsia="x-none"/>
    </w:rPr>
  </w:style>
  <w:style w:type="character" w:customStyle="1" w:styleId="af4">
    <w:name w:val="Нижний колонтитул Знак"/>
    <w:link w:val="af3"/>
    <w:uiPriority w:val="99"/>
    <w:rsid w:val="00120307"/>
    <w:rPr>
      <w:sz w:val="24"/>
      <w:szCs w:val="24"/>
    </w:rPr>
  </w:style>
  <w:style w:type="paragraph" w:customStyle="1" w:styleId="af5">
    <w:name w:val="Стиль Знак"/>
    <w:basedOn w:val="a"/>
    <w:autoRedefine/>
    <w:rsid w:val="00120307"/>
    <w:pPr>
      <w:autoSpaceDE w:val="0"/>
      <w:autoSpaceDN w:val="0"/>
      <w:adjustRightInd w:val="0"/>
    </w:pPr>
    <w:rPr>
      <w:rFonts w:ascii="Arial" w:hAnsi="Arial" w:cs="Arial"/>
      <w:lang w:val="en-ZA" w:eastAsia="en-ZA"/>
    </w:rPr>
  </w:style>
  <w:style w:type="paragraph" w:customStyle="1" w:styleId="af6">
    <w:name w:val="Знак Знак Знак Знак Знак Знак Знак Знак Знак Знак Знак Знак Знак Знак"/>
    <w:basedOn w:val="a"/>
    <w:rsid w:val="00120307"/>
    <w:rPr>
      <w:rFonts w:ascii="Verdana" w:hAnsi="Verdana" w:cs="Verdana"/>
      <w:lang w:val="en-US" w:eastAsia="en-US"/>
    </w:rPr>
  </w:style>
  <w:style w:type="paragraph" w:customStyle="1" w:styleId="ConsPlusTitle">
    <w:name w:val="ConsPlusTitle"/>
    <w:rsid w:val="00120307"/>
    <w:pPr>
      <w:widowControl w:val="0"/>
      <w:autoSpaceDE w:val="0"/>
      <w:autoSpaceDN w:val="0"/>
      <w:adjustRightInd w:val="0"/>
    </w:pPr>
    <w:rPr>
      <w:b/>
      <w:bCs/>
      <w:sz w:val="26"/>
      <w:szCs w:val="26"/>
    </w:rPr>
  </w:style>
  <w:style w:type="paragraph" w:styleId="af7">
    <w:name w:val="Body Text Indent"/>
    <w:basedOn w:val="a"/>
    <w:link w:val="af8"/>
    <w:rsid w:val="00120307"/>
    <w:pPr>
      <w:spacing w:after="120"/>
      <w:ind w:left="283" w:firstLine="709"/>
      <w:jc w:val="both"/>
    </w:pPr>
    <w:rPr>
      <w:sz w:val="24"/>
      <w:szCs w:val="24"/>
      <w:lang w:val="x-none" w:eastAsia="x-none"/>
    </w:rPr>
  </w:style>
  <w:style w:type="character" w:customStyle="1" w:styleId="af8">
    <w:name w:val="Основной текст с отступом Знак"/>
    <w:link w:val="af7"/>
    <w:rsid w:val="00120307"/>
    <w:rPr>
      <w:sz w:val="24"/>
      <w:szCs w:val="24"/>
    </w:rPr>
  </w:style>
  <w:style w:type="paragraph" w:customStyle="1" w:styleId="point">
    <w:name w:val="point"/>
    <w:basedOn w:val="a"/>
    <w:rsid w:val="00120307"/>
    <w:pPr>
      <w:ind w:firstLine="567"/>
      <w:jc w:val="both"/>
    </w:pPr>
    <w:rPr>
      <w:sz w:val="24"/>
      <w:szCs w:val="24"/>
    </w:rPr>
  </w:style>
  <w:style w:type="paragraph" w:styleId="af9">
    <w:name w:val="No Spacing"/>
    <w:qFormat/>
    <w:rsid w:val="00120307"/>
    <w:rPr>
      <w:sz w:val="24"/>
      <w:szCs w:val="24"/>
    </w:rPr>
  </w:style>
  <w:style w:type="paragraph" w:customStyle="1" w:styleId="-">
    <w:name w:val="Ст-обозначен"/>
    <w:basedOn w:val="a"/>
    <w:rsid w:val="00120307"/>
    <w:pPr>
      <w:jc w:val="right"/>
    </w:pPr>
    <w:rPr>
      <w:rFonts w:ascii="Arial" w:hAnsi="Arial" w:cs="Arial"/>
      <w:b/>
      <w:bCs/>
      <w:caps/>
      <w:spacing w:val="-20"/>
      <w:sz w:val="36"/>
      <w:szCs w:val="36"/>
    </w:rPr>
  </w:style>
  <w:style w:type="paragraph" w:styleId="30">
    <w:name w:val="Body Text Indent 3"/>
    <w:basedOn w:val="a"/>
    <w:link w:val="31"/>
    <w:uiPriority w:val="99"/>
    <w:unhideWhenUsed/>
    <w:rsid w:val="00120307"/>
    <w:pPr>
      <w:spacing w:after="120"/>
      <w:ind w:left="283" w:firstLine="709"/>
      <w:jc w:val="both"/>
    </w:pPr>
    <w:rPr>
      <w:sz w:val="16"/>
      <w:szCs w:val="16"/>
      <w:lang w:val="x-none" w:eastAsia="x-none"/>
    </w:rPr>
  </w:style>
  <w:style w:type="character" w:customStyle="1" w:styleId="31">
    <w:name w:val="Основной текст с отступом 3 Знак"/>
    <w:link w:val="30"/>
    <w:uiPriority w:val="99"/>
    <w:rsid w:val="00120307"/>
    <w:rPr>
      <w:sz w:val="16"/>
      <w:szCs w:val="16"/>
    </w:rPr>
  </w:style>
  <w:style w:type="paragraph" w:styleId="afa">
    <w:name w:val="Document Map"/>
    <w:basedOn w:val="a"/>
    <w:link w:val="afb"/>
    <w:uiPriority w:val="99"/>
    <w:unhideWhenUsed/>
    <w:rsid w:val="00120307"/>
    <w:pPr>
      <w:ind w:left="142" w:firstLine="709"/>
      <w:jc w:val="both"/>
    </w:pPr>
    <w:rPr>
      <w:rFonts w:ascii="Tahoma" w:hAnsi="Tahoma"/>
      <w:sz w:val="16"/>
      <w:szCs w:val="16"/>
      <w:lang w:val="x-none" w:eastAsia="x-none"/>
    </w:rPr>
  </w:style>
  <w:style w:type="character" w:customStyle="1" w:styleId="afb">
    <w:name w:val="Схема документа Знак"/>
    <w:link w:val="afa"/>
    <w:uiPriority w:val="99"/>
    <w:rsid w:val="00120307"/>
    <w:rPr>
      <w:rFonts w:ascii="Tahoma" w:hAnsi="Tahoma" w:cs="Tahoma"/>
      <w:sz w:val="16"/>
      <w:szCs w:val="16"/>
    </w:rPr>
  </w:style>
  <w:style w:type="numbering" w:customStyle="1" w:styleId="110">
    <w:name w:val="Нет списка11"/>
    <w:next w:val="a2"/>
    <w:semiHidden/>
    <w:rsid w:val="00120307"/>
  </w:style>
  <w:style w:type="paragraph" w:customStyle="1" w:styleId="14">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autoRedefine/>
    <w:rsid w:val="00120307"/>
    <w:pPr>
      <w:spacing w:after="160" w:line="240" w:lineRule="exact"/>
    </w:pPr>
    <w:rPr>
      <w:sz w:val="28"/>
      <w:lang w:val="en-US" w:eastAsia="en-US"/>
    </w:rPr>
  </w:style>
  <w:style w:type="paragraph" w:customStyle="1" w:styleId="9">
    <w:name w:val="Стиль9"/>
    <w:basedOn w:val="a"/>
    <w:rsid w:val="00120307"/>
    <w:pPr>
      <w:numPr>
        <w:numId w:val="3"/>
      </w:numPr>
      <w:tabs>
        <w:tab w:val="left" w:pos="1843"/>
      </w:tabs>
      <w:ind w:left="1843" w:hanging="142"/>
      <w:jc w:val="both"/>
    </w:pPr>
    <w:rPr>
      <w:rFonts w:ascii="Arial" w:hAnsi="Arial" w:cs="Arial"/>
      <w:spacing w:val="-3"/>
      <w:sz w:val="18"/>
      <w:szCs w:val="18"/>
    </w:rPr>
  </w:style>
  <w:style w:type="paragraph" w:customStyle="1" w:styleId="1">
    <w:name w:val="Стиль1"/>
    <w:basedOn w:val="a"/>
    <w:rsid w:val="00120307"/>
    <w:pPr>
      <w:numPr>
        <w:numId w:val="4"/>
      </w:numPr>
      <w:spacing w:after="60"/>
      <w:jc w:val="both"/>
    </w:pPr>
    <w:rPr>
      <w:sz w:val="24"/>
      <w:szCs w:val="24"/>
    </w:rPr>
  </w:style>
  <w:style w:type="paragraph" w:customStyle="1" w:styleId="1Arial104">
    <w:name w:val="Стиль1 + Arial 10 пт4"/>
    <w:basedOn w:val="1"/>
    <w:link w:val="1Arial1040"/>
    <w:rsid w:val="00120307"/>
    <w:pPr>
      <w:ind w:left="1724" w:hanging="284"/>
    </w:pPr>
    <w:rPr>
      <w:rFonts w:ascii="Arial" w:hAnsi="Arial"/>
      <w:sz w:val="20"/>
      <w:szCs w:val="20"/>
      <w:lang w:val="x-none" w:eastAsia="x-none"/>
    </w:rPr>
  </w:style>
  <w:style w:type="character" w:customStyle="1" w:styleId="1Arial1040">
    <w:name w:val="Стиль1 + Arial 10 пт4 Знак Знак"/>
    <w:link w:val="1Arial104"/>
    <w:locked/>
    <w:rsid w:val="00120307"/>
    <w:rPr>
      <w:rFonts w:ascii="Arial" w:hAnsi="Arial"/>
    </w:rPr>
  </w:style>
  <w:style w:type="paragraph" w:customStyle="1" w:styleId="ConsPlusCell">
    <w:name w:val="ConsPlusCell"/>
    <w:uiPriority w:val="99"/>
    <w:rsid w:val="00120307"/>
    <w:pPr>
      <w:autoSpaceDE w:val="0"/>
      <w:autoSpaceDN w:val="0"/>
      <w:adjustRightInd w:val="0"/>
    </w:pPr>
    <w:rPr>
      <w:rFonts w:ascii="Courier New" w:hAnsi="Courier New" w:cs="Courier New"/>
    </w:rPr>
  </w:style>
  <w:style w:type="paragraph" w:customStyle="1" w:styleId="ConsPlusNonformat">
    <w:name w:val="ConsPlusNonformat"/>
    <w:uiPriority w:val="99"/>
    <w:rsid w:val="00120307"/>
    <w:pPr>
      <w:autoSpaceDE w:val="0"/>
      <w:autoSpaceDN w:val="0"/>
      <w:adjustRightInd w:val="0"/>
    </w:pPr>
    <w:rPr>
      <w:rFonts w:ascii="Courier New" w:hAnsi="Courier New" w:cs="Courier New"/>
    </w:rPr>
  </w:style>
  <w:style w:type="paragraph" w:styleId="afc">
    <w:name w:val="footnote text"/>
    <w:basedOn w:val="a"/>
    <w:link w:val="afd"/>
    <w:uiPriority w:val="99"/>
    <w:rsid w:val="004A2445"/>
  </w:style>
  <w:style w:type="character" w:customStyle="1" w:styleId="afd">
    <w:name w:val="Текст сноски Знак"/>
    <w:basedOn w:val="a0"/>
    <w:link w:val="afc"/>
    <w:uiPriority w:val="99"/>
    <w:rsid w:val="004A2445"/>
  </w:style>
  <w:style w:type="character" w:styleId="afe">
    <w:name w:val="footnote reference"/>
    <w:rsid w:val="004A2445"/>
    <w:rPr>
      <w:vertAlign w:val="superscript"/>
    </w:rPr>
  </w:style>
  <w:style w:type="paragraph" w:styleId="aff">
    <w:name w:val="endnote text"/>
    <w:basedOn w:val="a"/>
    <w:link w:val="aff0"/>
    <w:rsid w:val="00F76399"/>
  </w:style>
  <w:style w:type="character" w:customStyle="1" w:styleId="aff0">
    <w:name w:val="Текст концевой сноски Знак"/>
    <w:basedOn w:val="a0"/>
    <w:link w:val="aff"/>
    <w:rsid w:val="00F76399"/>
  </w:style>
  <w:style w:type="character" w:styleId="aff1">
    <w:name w:val="endnote reference"/>
    <w:rsid w:val="00F76399"/>
    <w:rPr>
      <w:vertAlign w:val="superscript"/>
    </w:rPr>
  </w:style>
  <w:style w:type="paragraph" w:styleId="22">
    <w:name w:val="Body Text Indent 2"/>
    <w:basedOn w:val="a"/>
    <w:link w:val="23"/>
    <w:rsid w:val="00C150EE"/>
    <w:pPr>
      <w:spacing w:after="120" w:line="480" w:lineRule="auto"/>
      <w:ind w:left="283"/>
    </w:pPr>
  </w:style>
  <w:style w:type="character" w:customStyle="1" w:styleId="23">
    <w:name w:val="Основной текст с отступом 2 Знак"/>
    <w:basedOn w:val="a0"/>
    <w:link w:val="22"/>
    <w:rsid w:val="00C15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A85F519-D996-4587-92AE-DFC7895A5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1375</Words>
  <Characters>7840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МIНIСТЭРСТВА</vt:lpstr>
    </vt:vector>
  </TitlesOfParts>
  <Company/>
  <LinksUpToDate>false</LinksUpToDate>
  <CharactersWithSpaces>9197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МIНIСТЭРСТВА</dc:title>
  <dc:creator>минстат</dc:creator>
  <cp:lastModifiedBy>Vera.Atrahimovich</cp:lastModifiedBy>
  <cp:revision>12</cp:revision>
  <cp:lastPrinted>2018-09-13T13:26:00Z</cp:lastPrinted>
  <dcterms:created xsi:type="dcterms:W3CDTF">2018-09-13T08:50:00Z</dcterms:created>
  <dcterms:modified xsi:type="dcterms:W3CDTF">2018-09-13T14:04:00Z</dcterms:modified>
</cp:coreProperties>
</file>