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489A5" w14:textId="3B4415CB" w:rsidR="002B2529" w:rsidRPr="004C4423" w:rsidRDefault="002B2529" w:rsidP="004C4423">
      <w:pPr>
        <w:pStyle w:val="2"/>
        <w:shd w:val="clear" w:color="auto" w:fill="FFFFFF"/>
        <w:spacing w:before="0" w:beforeAutospacing="0" w:after="0" w:afterAutospacing="0" w:line="280" w:lineRule="exact"/>
        <w:jc w:val="center"/>
        <w:rPr>
          <w:i/>
          <w:iCs/>
          <w:sz w:val="24"/>
          <w:szCs w:val="24"/>
        </w:rPr>
      </w:pPr>
      <w:r w:rsidRPr="002B2529">
        <w:rPr>
          <w:i/>
          <w:iCs/>
          <w:sz w:val="24"/>
          <w:szCs w:val="24"/>
        </w:rPr>
        <w:t xml:space="preserve">Нерест окончен. </w:t>
      </w:r>
      <w:r w:rsidR="00D33A28">
        <w:rPr>
          <w:i/>
          <w:iCs/>
          <w:sz w:val="24"/>
          <w:szCs w:val="24"/>
        </w:rPr>
        <w:t>П</w:t>
      </w:r>
      <w:r w:rsidRPr="002B2529">
        <w:rPr>
          <w:i/>
          <w:iCs/>
          <w:sz w:val="24"/>
          <w:szCs w:val="24"/>
        </w:rPr>
        <w:t>одве</w:t>
      </w:r>
      <w:r w:rsidR="00D33A28">
        <w:rPr>
          <w:i/>
          <w:iCs/>
          <w:sz w:val="24"/>
          <w:szCs w:val="24"/>
        </w:rPr>
        <w:t>дены</w:t>
      </w:r>
      <w:r w:rsidRPr="002B2529">
        <w:rPr>
          <w:i/>
          <w:iCs/>
          <w:sz w:val="24"/>
          <w:szCs w:val="24"/>
        </w:rPr>
        <w:t xml:space="preserve"> итоги.</w:t>
      </w:r>
    </w:p>
    <w:p w14:paraId="32241A56" w14:textId="0E54F031" w:rsidR="00995EC2" w:rsidRDefault="00995EC2" w:rsidP="00995EC2">
      <w:pPr>
        <w:pStyle w:val="2"/>
        <w:shd w:val="clear" w:color="auto" w:fill="FFFFFF"/>
        <w:spacing w:before="0" w:beforeAutospacing="0" w:after="0" w:afterAutospacing="0" w:line="280" w:lineRule="exact"/>
        <w:jc w:val="both"/>
        <w:rPr>
          <w:i/>
          <w:iCs/>
          <w:color w:val="000000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F4D1DF6" wp14:editId="3C8325FB">
            <wp:simplePos x="0" y="0"/>
            <wp:positionH relativeFrom="column">
              <wp:posOffset>0</wp:posOffset>
            </wp:positionH>
            <wp:positionV relativeFrom="paragraph">
              <wp:posOffset>173990</wp:posOffset>
            </wp:positionV>
            <wp:extent cx="2333625" cy="2679065"/>
            <wp:effectExtent l="0" t="0" r="9525" b="6985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B1F49F" w14:textId="416A33D9" w:rsidR="002B2529" w:rsidRPr="003E3D7C" w:rsidRDefault="002B2529" w:rsidP="003E3D7C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lang w:eastAsia="en-US"/>
        </w:rPr>
      </w:pPr>
      <w:r w:rsidRPr="003E3D7C">
        <w:rPr>
          <w:b/>
          <w:i/>
          <w:iCs/>
          <w:color w:val="000000"/>
        </w:rPr>
        <w:t>С 9 и</w:t>
      </w:r>
      <w:r w:rsidR="003E3D7C">
        <w:rPr>
          <w:b/>
          <w:i/>
          <w:iCs/>
          <w:color w:val="000000"/>
        </w:rPr>
        <w:t xml:space="preserve">юня, когда истек срок весеннего </w:t>
      </w:r>
      <w:hyperlink r:id="rId7" w:history="1">
        <w:r w:rsidRPr="003E3D7C">
          <w:rPr>
            <w:b/>
            <w:i/>
            <w:iCs/>
          </w:rPr>
          <w:t>запрета</w:t>
        </w:r>
      </w:hyperlink>
      <w:r w:rsidR="003E3D7C">
        <w:rPr>
          <w:b/>
          <w:i/>
          <w:iCs/>
        </w:rPr>
        <w:t xml:space="preserve"> </w:t>
      </w:r>
      <w:r w:rsidRPr="003E3D7C">
        <w:rPr>
          <w:b/>
          <w:i/>
          <w:iCs/>
          <w:color w:val="000000"/>
        </w:rPr>
        <w:t>по Витебской области, ры</w:t>
      </w:r>
      <w:r w:rsidR="003E3D7C">
        <w:rPr>
          <w:b/>
          <w:i/>
          <w:iCs/>
          <w:color w:val="000000"/>
        </w:rPr>
        <w:t xml:space="preserve">боловные угодья всей республики </w:t>
      </w:r>
      <w:r w:rsidRPr="003E3D7C">
        <w:rPr>
          <w:b/>
          <w:i/>
          <w:iCs/>
          <w:color w:val="000000"/>
        </w:rPr>
        <w:t xml:space="preserve">стали открыты для активной рыбалки. За три месяца нереста – самого важного периода в жизненном цикле рыбы – госинспекторы </w:t>
      </w:r>
      <w:r w:rsidR="00B23850" w:rsidRPr="003E3D7C">
        <w:rPr>
          <w:b/>
          <w:i/>
          <w:iCs/>
          <w:color w:val="000000"/>
        </w:rPr>
        <w:t xml:space="preserve">выявили </w:t>
      </w:r>
      <w:r w:rsidR="003E3D7C" w:rsidRPr="003E3D7C">
        <w:rPr>
          <w:b/>
          <w:i/>
          <w:iCs/>
          <w:color w:val="000000"/>
        </w:rPr>
        <w:t>388</w:t>
      </w:r>
      <w:r w:rsidR="00B23850" w:rsidRPr="003E3D7C">
        <w:rPr>
          <w:b/>
          <w:i/>
          <w:iCs/>
          <w:color w:val="000000"/>
        </w:rPr>
        <w:t xml:space="preserve"> нарушений Правил </w:t>
      </w:r>
      <w:r w:rsidR="003E3D7C" w:rsidRPr="003E3D7C">
        <w:rPr>
          <w:b/>
          <w:i/>
          <w:iCs/>
          <w:color w:val="000000"/>
        </w:rPr>
        <w:t xml:space="preserve">любительского рыболовства и Правил </w:t>
      </w:r>
      <w:r w:rsidR="00B23850" w:rsidRPr="003E3D7C">
        <w:rPr>
          <w:b/>
          <w:i/>
          <w:iCs/>
          <w:color w:val="000000"/>
        </w:rPr>
        <w:t>ведения рыболовного хозяйства</w:t>
      </w:r>
      <w:r w:rsidRPr="003E3D7C">
        <w:rPr>
          <w:b/>
          <w:i/>
          <w:iCs/>
          <w:color w:val="000000"/>
        </w:rPr>
        <w:t xml:space="preserve">. </w:t>
      </w:r>
      <w:r w:rsidR="003E3D7C" w:rsidRPr="003E3D7C">
        <w:rPr>
          <w:b/>
          <w:i/>
          <w:color w:val="000000"/>
          <w:lang w:eastAsia="en-US"/>
        </w:rPr>
        <w:t>Госинспекторы изъяли 2201 сеть общей длиной более 84 км, 853 прочих орудий рыболовства, а также 3 электроловильных устройства. У правонарушителей изъято 1,6 тонны незаконно добытой рыбы.</w:t>
      </w:r>
      <w:r w:rsidR="003E3D7C">
        <w:rPr>
          <w:b/>
          <w:i/>
          <w:color w:val="000000"/>
          <w:lang w:eastAsia="en-US"/>
        </w:rPr>
        <w:t xml:space="preserve"> </w:t>
      </w:r>
      <w:r w:rsidR="003E3D7C" w:rsidRPr="003E3D7C">
        <w:rPr>
          <w:b/>
          <w:i/>
          <w:color w:val="000000"/>
        </w:rPr>
        <w:t>Сознательность проявили 100 человек, которые добровольно сдали 385 сетей общей длиной более 15 км, а также 77 иных запрещенных орудий рыболовства и были освобождены от административной ответственности.</w:t>
      </w:r>
      <w:r w:rsidR="003E3D7C">
        <w:rPr>
          <w:b/>
          <w:i/>
          <w:color w:val="000000"/>
        </w:rPr>
        <w:t xml:space="preserve"> </w:t>
      </w:r>
      <w:r w:rsidRPr="003E3D7C">
        <w:rPr>
          <w:b/>
          <w:i/>
          <w:iCs/>
          <w:color w:val="000000"/>
        </w:rPr>
        <w:t>По фактам грубого браконьерства возбуждены десятки уголовных дел, в некоторых случаях нарушители уже возместили ущерб.</w:t>
      </w:r>
    </w:p>
    <w:p w14:paraId="7046F557" w14:textId="7CAC8466" w:rsidR="00406688" w:rsidRDefault="002B2529" w:rsidP="00406688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2B2529">
        <w:rPr>
          <w:b w:val="0"/>
          <w:bCs w:val="0"/>
          <w:i/>
          <w:iCs/>
          <w:color w:val="000000"/>
          <w:sz w:val="24"/>
          <w:szCs w:val="24"/>
        </w:rPr>
        <w:t xml:space="preserve">Итоги своей работы подвели и сотрудники </w:t>
      </w:r>
      <w:r w:rsidR="00B23850">
        <w:rPr>
          <w:b w:val="0"/>
          <w:bCs w:val="0"/>
          <w:i/>
          <w:iCs/>
          <w:color w:val="000000"/>
          <w:sz w:val="24"/>
          <w:szCs w:val="24"/>
        </w:rPr>
        <w:t xml:space="preserve">Мядельской </w:t>
      </w:r>
      <w:r w:rsidRPr="002B2529">
        <w:rPr>
          <w:b w:val="0"/>
          <w:bCs w:val="0"/>
          <w:i/>
          <w:iCs/>
          <w:color w:val="000000"/>
          <w:sz w:val="24"/>
          <w:szCs w:val="24"/>
        </w:rPr>
        <w:t>межрайонной инспекции</w:t>
      </w:r>
      <w:r>
        <w:rPr>
          <w:b w:val="0"/>
          <w:bCs w:val="0"/>
          <w:i/>
          <w:iCs/>
          <w:color w:val="000000"/>
          <w:sz w:val="24"/>
          <w:szCs w:val="24"/>
        </w:rPr>
        <w:t>.</w:t>
      </w:r>
      <w:r w:rsidRPr="002B2529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</w:t>
      </w:r>
    </w:p>
    <w:p w14:paraId="224227DF" w14:textId="39BBAF75" w:rsidR="00DE65FC" w:rsidRPr="00406688" w:rsidRDefault="00275E62" w:rsidP="00406688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F931A3">
        <w:rPr>
          <w:b w:val="0"/>
          <w:bCs w:val="0"/>
          <w:i/>
          <w:iCs/>
          <w:color w:val="000000"/>
          <w:sz w:val="24"/>
          <w:szCs w:val="24"/>
        </w:rPr>
        <w:t xml:space="preserve">Что хотелось бы сказать? </w:t>
      </w:r>
      <w:r w:rsidR="00F931A3">
        <w:rPr>
          <w:b w:val="0"/>
          <w:bCs w:val="0"/>
          <w:i/>
          <w:iCs/>
          <w:color w:val="000000"/>
          <w:sz w:val="24"/>
          <w:szCs w:val="24"/>
        </w:rPr>
        <w:t>В</w:t>
      </w:r>
      <w:r w:rsidRPr="00F931A3">
        <w:rPr>
          <w:b w:val="0"/>
          <w:bCs w:val="0"/>
          <w:i/>
          <w:iCs/>
          <w:color w:val="000000"/>
          <w:sz w:val="24"/>
          <w:szCs w:val="24"/>
        </w:rPr>
        <w:t xml:space="preserve"> период нерестового запрета </w:t>
      </w:r>
      <w:r w:rsid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о</w:t>
      </w:r>
      <w:r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собое внимание уделялось незаконному хранению сетей и иных запрещенных орудий рыболовства</w:t>
      </w:r>
      <w:r w:rsid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="002B2529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стара</w:t>
      </w:r>
      <w:r w:rsid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лись</w:t>
      </w:r>
      <w:r w:rsidR="002B2529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изымать браконьерские орудия до того, как они попадут в водоем, а их хозяева наживут массу проблем и финансовых обязательств.</w:t>
      </w:r>
      <w:r w:rsid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</w:t>
      </w:r>
    </w:p>
    <w:p w14:paraId="13798C6B" w14:textId="56B02E86" w:rsidR="00F86F8D" w:rsidRPr="003E3D7C" w:rsidRDefault="00F931A3" w:rsidP="003E3D7C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</w:pPr>
      <w:r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За три месяца </w:t>
      </w:r>
      <w:r w:rsidR="00DE65F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запрета </w:t>
      </w:r>
      <w:r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сотрудниками 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Мядельской</w:t>
      </w:r>
      <w:r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DE65F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межрайонной </w:t>
      </w:r>
      <w:r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инспекции</w:t>
      </w:r>
      <w:r w:rsidR="00DE65F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привлечено к административной ответственности </w:t>
      </w:r>
      <w:r w:rsidR="003E3D7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16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человек за незаконную добычу рыбы и </w:t>
      </w:r>
      <w:r w:rsidR="003E3D7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21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человек за</w:t>
      </w:r>
      <w:r w:rsidR="002A314B" w:rsidRP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2A314B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незаконно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е</w:t>
      </w:r>
      <w:r w:rsidR="002A314B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хранени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е</w:t>
      </w:r>
      <w:r w:rsidR="002A314B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сетей и иных запрещенных орудий рыболовства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. Изъято </w:t>
      </w:r>
      <w:r w:rsidR="003E3D7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109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рыболовных сет</w:t>
      </w:r>
      <w:r w:rsidR="0022360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и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, общей длинной </w:t>
      </w:r>
      <w:r w:rsidR="003E3D7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4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3E3D7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39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0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метров и 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5</w:t>
      </w:r>
      <w:r w:rsidR="003E3D7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9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прочих </w:t>
      </w:r>
      <w:r w:rsidR="002A314B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запрещенных орудий рыболовства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.  </w:t>
      </w:r>
    </w:p>
    <w:p w14:paraId="600E6BE0" w14:textId="482FC318" w:rsidR="00B42B75" w:rsidRDefault="00B42B75" w:rsidP="00B42B75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</w:pPr>
      <w:r w:rsidRPr="00995EC2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Несмотря на то, что самый напряженный период остался позади, работа инспекторов на водоемах продолжается. Лето – пора наиболее активного рыболовства. Но, чтобы каждый рыбак имел шанс на хороший улов, браконьеры должны «остаться за бортом».</w:t>
      </w:r>
    </w:p>
    <w:p w14:paraId="38D8E370" w14:textId="77777777" w:rsidR="00B42B75" w:rsidRDefault="00B42B75" w:rsidP="004C4423">
      <w:pPr>
        <w:pStyle w:val="2"/>
        <w:shd w:val="clear" w:color="auto" w:fill="FFFFFF"/>
        <w:spacing w:before="0" w:beforeAutospacing="0" w:after="0" w:afterAutospacing="0" w:line="280" w:lineRule="exact"/>
        <w:jc w:val="both"/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</w:pPr>
    </w:p>
    <w:p w14:paraId="7327FC7E" w14:textId="7121A803" w:rsidR="00B42B75" w:rsidRPr="003E3D7C" w:rsidRDefault="00F86F8D" w:rsidP="003E3D7C">
      <w:pPr>
        <w:tabs>
          <w:tab w:val="left" w:pos="5640"/>
        </w:tabs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Мядельская</w:t>
      </w:r>
      <w:r w:rsidR="003E3D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МРИ</w:t>
      </w:r>
      <w:bookmarkStart w:id="0" w:name="_GoBack"/>
      <w:bookmarkEnd w:id="0"/>
    </w:p>
    <w:sectPr w:rsidR="00B42B75" w:rsidRPr="003E3D7C" w:rsidSect="00F86F8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50210" w14:textId="77777777" w:rsidR="005877D4" w:rsidRDefault="005877D4" w:rsidP="00406688">
      <w:pPr>
        <w:spacing w:after="0" w:line="240" w:lineRule="auto"/>
      </w:pPr>
      <w:r>
        <w:separator/>
      </w:r>
    </w:p>
  </w:endnote>
  <w:endnote w:type="continuationSeparator" w:id="0">
    <w:p w14:paraId="3ECEF558" w14:textId="77777777" w:rsidR="005877D4" w:rsidRDefault="005877D4" w:rsidP="00406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4A1EA" w14:textId="77777777" w:rsidR="005877D4" w:rsidRDefault="005877D4" w:rsidP="00406688">
      <w:pPr>
        <w:spacing w:after="0" w:line="240" w:lineRule="auto"/>
      </w:pPr>
      <w:r>
        <w:separator/>
      </w:r>
    </w:p>
  </w:footnote>
  <w:footnote w:type="continuationSeparator" w:id="0">
    <w:p w14:paraId="7FCE9E53" w14:textId="77777777" w:rsidR="005877D4" w:rsidRDefault="005877D4" w:rsidP="004066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6A0"/>
    <w:rsid w:val="000577EB"/>
    <w:rsid w:val="001B427C"/>
    <w:rsid w:val="0022360C"/>
    <w:rsid w:val="00275E62"/>
    <w:rsid w:val="00294B99"/>
    <w:rsid w:val="002A314B"/>
    <w:rsid w:val="002B2529"/>
    <w:rsid w:val="00395B0D"/>
    <w:rsid w:val="003E3D7C"/>
    <w:rsid w:val="00406688"/>
    <w:rsid w:val="004704C8"/>
    <w:rsid w:val="004C4423"/>
    <w:rsid w:val="005877D4"/>
    <w:rsid w:val="00617118"/>
    <w:rsid w:val="0070465F"/>
    <w:rsid w:val="007C72B2"/>
    <w:rsid w:val="00995EC2"/>
    <w:rsid w:val="00AB27E4"/>
    <w:rsid w:val="00B23850"/>
    <w:rsid w:val="00B42B75"/>
    <w:rsid w:val="00B5747C"/>
    <w:rsid w:val="00B646A0"/>
    <w:rsid w:val="00C36C3E"/>
    <w:rsid w:val="00D33A28"/>
    <w:rsid w:val="00DC2FC7"/>
    <w:rsid w:val="00DE65FC"/>
    <w:rsid w:val="00E1750F"/>
    <w:rsid w:val="00F86F8D"/>
    <w:rsid w:val="00F9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345FE"/>
  <w15:docId w15:val="{F1BA851B-B6DE-4C0F-ADB1-DDB47701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46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46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704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65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B252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06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6688"/>
  </w:style>
  <w:style w:type="paragraph" w:styleId="a9">
    <w:name w:val="footer"/>
    <w:basedOn w:val="a"/>
    <w:link w:val="aa"/>
    <w:uiPriority w:val="99"/>
    <w:unhideWhenUsed/>
    <w:rsid w:val="00406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6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osinspekciya.gov.by/actual/rybolovstvo-i-rybolovnoe-khozyaystvo/34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7</cp:revision>
  <dcterms:created xsi:type="dcterms:W3CDTF">2020-06-22T08:52:00Z</dcterms:created>
  <dcterms:modified xsi:type="dcterms:W3CDTF">2023-06-27T18:47:00Z</dcterms:modified>
</cp:coreProperties>
</file>