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Pr="00BA6B2C" w:rsidRDefault="004C06CB" w:rsidP="00457556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BA6B2C">
        <w:rPr>
          <w:rFonts w:ascii="Times New Roman" w:hAnsi="Times New Roman" w:cs="Times New Roman"/>
          <w:b/>
          <w:sz w:val="30"/>
          <w:szCs w:val="30"/>
        </w:rPr>
        <w:t>О</w:t>
      </w:r>
      <w:r w:rsidR="00BA6B2C" w:rsidRPr="00BA6B2C">
        <w:rPr>
          <w:rFonts w:ascii="Times New Roman" w:hAnsi="Times New Roman" w:cs="Times New Roman"/>
          <w:b/>
          <w:sz w:val="30"/>
          <w:szCs w:val="30"/>
        </w:rPr>
        <w:t xml:space="preserve">б </w:t>
      </w:r>
      <w:r w:rsidR="00BA6B2C" w:rsidRPr="00BA6B2C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исполнении  должностных обязанностей руководителем до прохождения проверки знаний</w:t>
      </w:r>
      <w:r w:rsidRPr="00BA6B2C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BA6B2C" w:rsidRPr="00BA6B2C">
        <w:rPr>
          <w:rFonts w:ascii="Times New Roman" w:hAnsi="Times New Roman" w:cs="Times New Roman"/>
          <w:b/>
          <w:sz w:val="30"/>
          <w:szCs w:val="30"/>
        </w:rPr>
        <w:t>по вопросам охраны труда</w:t>
      </w:r>
    </w:p>
    <w:p w:rsidR="00BA6B2C" w:rsidRDefault="00BA6B2C" w:rsidP="00BA6B2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Пункт 42 Инструкции о порядке обучения, стажировки, инструктажа и проверки </w:t>
      </w:r>
      <w:proofErr w:type="gramStart"/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t>знаний</w:t>
      </w:r>
      <w:proofErr w:type="gramEnd"/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работающих по вопросам охраны труда, утвержденной постановлением Министерства труда и социальной защиты Республики Беларусь от 28 ноября 2008 г. № 175 (далее – Инструкция) обязывает руководителей и специалистов не позднее месяца со дня назначения на должность проходить первичную проверку знаний по вопросам охраны труда.</w:t>
      </w:r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</w:p>
    <w:p w:rsidR="004C06CB" w:rsidRPr="00BA6B2C" w:rsidRDefault="00BA6B2C" w:rsidP="00BA6B2C">
      <w:pPr>
        <w:spacing w:after="0" w:line="240" w:lineRule="auto"/>
        <w:ind w:firstLine="709"/>
        <w:jc w:val="both"/>
        <w:rPr>
          <w:sz w:val="30"/>
          <w:szCs w:val="30"/>
        </w:rPr>
      </w:pPr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Принимая во внимание норму пункта 42 Инструкции, а также учитывая, что оформление допуска к самостоятельной работе руководителю организации не требуется, руководителем исполняются должностные обязанности со дня вступления в должность. Вместе с тем, полномочия в области охраны труда (участие в проведении </w:t>
      </w:r>
      <w:proofErr w:type="gramStart"/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t>контроля за</w:t>
      </w:r>
      <w:proofErr w:type="gramEnd"/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соблюдением требований по охране труда, участие в работе комиссии для проверки знаний по вопросам охраны труда и иные) могут осуществляться им после прохождения проверки знаний по вопросам охраны труда.</w:t>
      </w:r>
      <w:r w:rsidRPr="00BA6B2C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</w:p>
    <w:sectPr w:rsidR="004C06CB" w:rsidRPr="00BA6B2C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F6A5D"/>
    <w:rsid w:val="001C32EA"/>
    <w:rsid w:val="001D74E1"/>
    <w:rsid w:val="00240135"/>
    <w:rsid w:val="003E7DB3"/>
    <w:rsid w:val="00457556"/>
    <w:rsid w:val="004C06CB"/>
    <w:rsid w:val="0071283C"/>
    <w:rsid w:val="00A8270C"/>
    <w:rsid w:val="00BA6B2C"/>
    <w:rsid w:val="00C00D6D"/>
    <w:rsid w:val="00C833F8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2</cp:revision>
  <dcterms:created xsi:type="dcterms:W3CDTF">2020-12-30T08:55:00Z</dcterms:created>
  <dcterms:modified xsi:type="dcterms:W3CDTF">2020-12-30T08:55:00Z</dcterms:modified>
</cp:coreProperties>
</file>